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97E2" w14:textId="77777777" w:rsidR="00F13E7C" w:rsidRDefault="00F13E7C">
      <w:bookmarkStart w:id="0" w:name="_GoBack"/>
      <w:bookmarkEnd w:id="0"/>
    </w:p>
    <w:tbl>
      <w:tblPr>
        <w:tblW w:w="9720" w:type="dxa"/>
        <w:jc w:val="center"/>
        <w:tblLook w:val="04A0" w:firstRow="1" w:lastRow="0" w:firstColumn="1" w:lastColumn="0" w:noHBand="0" w:noVBand="1"/>
      </w:tblPr>
      <w:tblGrid>
        <w:gridCol w:w="3600"/>
        <w:gridCol w:w="1890"/>
        <w:gridCol w:w="1980"/>
        <w:gridCol w:w="2250"/>
      </w:tblGrid>
      <w:tr w:rsidR="00E320C7" w14:paraId="009D76A4" w14:textId="77777777" w:rsidTr="00E320C7">
        <w:trPr>
          <w:trHeight w:val="315"/>
          <w:jc w:val="center"/>
        </w:trPr>
        <w:tc>
          <w:tcPr>
            <w:tcW w:w="9720" w:type="dxa"/>
            <w:gridSpan w:val="4"/>
            <w:noWrap/>
            <w:vAlign w:val="bottom"/>
            <w:hideMark/>
          </w:tcPr>
          <w:p w14:paraId="337A9471" w14:textId="77777777" w:rsidR="00E320C7" w:rsidRDefault="00E320C7">
            <w:pPr>
              <w:rPr>
                <w:sz w:val="20"/>
              </w:rPr>
            </w:pPr>
          </w:p>
        </w:tc>
      </w:tr>
      <w:tr w:rsidR="00E320C7" w14:paraId="6BB61B55" w14:textId="77777777" w:rsidTr="00E320C7">
        <w:trPr>
          <w:trHeight w:val="638"/>
          <w:jc w:val="center"/>
        </w:trPr>
        <w:tc>
          <w:tcPr>
            <w:tcW w:w="9720" w:type="dxa"/>
            <w:gridSpan w:val="4"/>
            <w:tcBorders>
              <w:top w:val="single" w:sz="4" w:space="0" w:color="000000"/>
              <w:left w:val="single" w:sz="4" w:space="0" w:color="000000"/>
              <w:bottom w:val="single" w:sz="4" w:space="0" w:color="000000"/>
              <w:right w:val="single" w:sz="4" w:space="0" w:color="000000"/>
            </w:tcBorders>
          </w:tcPr>
          <w:p w14:paraId="33DD1EE9" w14:textId="77777777" w:rsidR="00E320C7" w:rsidRDefault="00E320C7">
            <w:pPr>
              <w:pStyle w:val="Header"/>
              <w:tabs>
                <w:tab w:val="left" w:pos="720"/>
              </w:tabs>
              <w:rPr>
                <w:rFonts w:ascii="Tahoma" w:hAnsi="Tahoma"/>
                <w:b/>
              </w:rPr>
            </w:pPr>
          </w:p>
          <w:p w14:paraId="44F7A65D" w14:textId="77777777" w:rsidR="00E320C7" w:rsidRDefault="00E320C7">
            <w:pPr>
              <w:pStyle w:val="Header"/>
              <w:tabs>
                <w:tab w:val="left" w:pos="720"/>
              </w:tabs>
              <w:rPr>
                <w:rFonts w:ascii="Tahoma" w:hAnsi="Tahoma"/>
                <w:b/>
              </w:rPr>
            </w:pPr>
            <w:r>
              <w:rPr>
                <w:rFonts w:ascii="Tahoma" w:hAnsi="Tahoma"/>
                <w:b/>
              </w:rPr>
              <w:t xml:space="preserve">                                                  </w:t>
            </w:r>
            <w:r>
              <w:rPr>
                <w:rFonts w:ascii="Arial" w:hAnsi="Arial" w:cs="Arial"/>
                <w:b/>
                <w:noProof/>
                <w:sz w:val="48"/>
                <w:szCs w:val="48"/>
              </w:rPr>
              <w:drawing>
                <wp:inline distT="0" distB="0" distL="0" distR="0" wp14:anchorId="1E0F9577" wp14:editId="56E5A7C2">
                  <wp:extent cx="1691640" cy="563880"/>
                  <wp:effectExtent l="0" t="0" r="3810" b="7620"/>
                  <wp:docPr id="4" name="Picture 4" descr="http://www.baileyhyd.com/image/238866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attribute_1001_9312986" descr="http://www.baileyhyd.com/image/23886616.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r>
              <w:rPr>
                <w:rFonts w:ascii="Arial" w:hAnsi="Arial" w:cs="Arial"/>
                <w:b/>
                <w:bCs/>
                <w:sz w:val="48"/>
                <w:szCs w:val="48"/>
              </w:rPr>
              <w:t xml:space="preserve">    </w:t>
            </w:r>
          </w:p>
        </w:tc>
      </w:tr>
      <w:tr w:rsidR="00F776E1" w14:paraId="7DCB98F8" w14:textId="77777777" w:rsidTr="00E320C7">
        <w:trPr>
          <w:trHeight w:val="723"/>
          <w:jc w:val="center"/>
        </w:trPr>
        <w:tc>
          <w:tcPr>
            <w:tcW w:w="7470" w:type="dxa"/>
            <w:gridSpan w:val="3"/>
            <w:tcBorders>
              <w:top w:val="single" w:sz="6" w:space="0" w:color="auto"/>
              <w:left w:val="single" w:sz="6" w:space="0" w:color="auto"/>
              <w:bottom w:val="single" w:sz="6" w:space="0" w:color="auto"/>
              <w:right w:val="single" w:sz="6" w:space="0" w:color="auto"/>
            </w:tcBorders>
            <w:shd w:val="pct10" w:color="auto" w:fill="FFFFFF"/>
            <w:hideMark/>
          </w:tcPr>
          <w:p w14:paraId="4443706F" w14:textId="013C45CB" w:rsidR="00E320C7" w:rsidRDefault="00E320C7">
            <w:pPr>
              <w:tabs>
                <w:tab w:val="left" w:pos="-2160"/>
                <w:tab w:val="left" w:pos="1080"/>
                <w:tab w:val="left" w:pos="1800"/>
              </w:tabs>
              <w:ind w:right="-180"/>
              <w:jc w:val="both"/>
              <w:rPr>
                <w:bCs/>
                <w:szCs w:val="24"/>
              </w:rPr>
            </w:pPr>
            <w:r>
              <w:rPr>
                <w:rFonts w:ascii="Tahoma" w:hAnsi="Tahoma" w:cs="Tahoma"/>
                <w:b/>
                <w:bCs/>
              </w:rPr>
              <w:t xml:space="preserve"> </w:t>
            </w:r>
            <w:r>
              <w:rPr>
                <w:bCs/>
              </w:rPr>
              <w:t xml:space="preserve">Title:  </w:t>
            </w:r>
            <w:r w:rsidR="00112917">
              <w:rPr>
                <w:b/>
                <w:bCs/>
              </w:rPr>
              <w:t>SUPPLIER QUALITY</w:t>
            </w:r>
            <w:r>
              <w:rPr>
                <w:b/>
                <w:bCs/>
              </w:rPr>
              <w:t xml:space="preserve"> REQUIREMENTS</w:t>
            </w:r>
          </w:p>
        </w:tc>
        <w:tc>
          <w:tcPr>
            <w:tcW w:w="2250" w:type="dxa"/>
            <w:tcBorders>
              <w:top w:val="single" w:sz="6" w:space="0" w:color="auto"/>
              <w:left w:val="single" w:sz="6" w:space="0" w:color="auto"/>
              <w:bottom w:val="single" w:sz="6" w:space="0" w:color="auto"/>
              <w:right w:val="single" w:sz="6" w:space="0" w:color="auto"/>
            </w:tcBorders>
            <w:shd w:val="pct10" w:color="auto" w:fill="FFFFFF"/>
            <w:hideMark/>
          </w:tcPr>
          <w:p w14:paraId="6A3D232B" w14:textId="77777777" w:rsidR="00E320C7" w:rsidRDefault="00E320C7">
            <w:pPr>
              <w:pStyle w:val="Header"/>
            </w:pPr>
            <w:r>
              <w:t xml:space="preserve"> Document Number:</w:t>
            </w:r>
          </w:p>
          <w:p w14:paraId="467B2873" w14:textId="77777777" w:rsidR="00E320C7" w:rsidRDefault="00E320C7">
            <w:pPr>
              <w:pStyle w:val="Header"/>
              <w:rPr>
                <w:b/>
                <w:sz w:val="28"/>
                <w:szCs w:val="28"/>
              </w:rPr>
            </w:pPr>
            <w:r>
              <w:rPr>
                <w:b/>
              </w:rPr>
              <w:t xml:space="preserve">   </w:t>
            </w:r>
            <w:r>
              <w:rPr>
                <w:b/>
                <w:sz w:val="28"/>
                <w:szCs w:val="28"/>
              </w:rPr>
              <w:t>CP-703</w:t>
            </w:r>
          </w:p>
        </w:tc>
      </w:tr>
      <w:tr w:rsidR="00F776E1" w14:paraId="7B2E956C" w14:textId="77777777" w:rsidTr="00E320C7">
        <w:trPr>
          <w:trHeight w:val="363"/>
          <w:jc w:val="center"/>
        </w:trPr>
        <w:tc>
          <w:tcPr>
            <w:tcW w:w="3600" w:type="dxa"/>
            <w:tcBorders>
              <w:top w:val="single" w:sz="6" w:space="0" w:color="auto"/>
              <w:left w:val="single" w:sz="6" w:space="0" w:color="auto"/>
              <w:bottom w:val="single" w:sz="6" w:space="0" w:color="auto"/>
              <w:right w:val="single" w:sz="6" w:space="0" w:color="auto"/>
            </w:tcBorders>
            <w:shd w:val="pct10" w:color="auto" w:fill="FFFFFF"/>
            <w:hideMark/>
          </w:tcPr>
          <w:p w14:paraId="06B85018" w14:textId="782C442D" w:rsidR="00E320C7" w:rsidRDefault="00E320C7">
            <w:pPr>
              <w:pStyle w:val="Header"/>
            </w:pPr>
            <w:r>
              <w:t xml:space="preserve">ISO 9001/AS 9120 </w:t>
            </w:r>
          </w:p>
          <w:p w14:paraId="67E54EB5" w14:textId="693A46BB" w:rsidR="00E320C7" w:rsidRDefault="00E320C7">
            <w:pPr>
              <w:pStyle w:val="Header"/>
            </w:pPr>
            <w:r>
              <w:t xml:space="preserve">Section Ref.: </w:t>
            </w:r>
            <w:r w:rsidR="00F776E1">
              <w:t>8.4</w:t>
            </w:r>
            <w:r>
              <w:t xml:space="preserve">                </w:t>
            </w:r>
          </w:p>
        </w:tc>
        <w:tc>
          <w:tcPr>
            <w:tcW w:w="1890" w:type="dxa"/>
            <w:tcBorders>
              <w:top w:val="single" w:sz="6" w:space="0" w:color="auto"/>
              <w:left w:val="single" w:sz="6" w:space="0" w:color="auto"/>
              <w:bottom w:val="single" w:sz="6" w:space="0" w:color="auto"/>
              <w:right w:val="single" w:sz="6" w:space="0" w:color="auto"/>
            </w:tcBorders>
            <w:shd w:val="pct10" w:color="auto" w:fill="FFFFFF"/>
            <w:hideMark/>
          </w:tcPr>
          <w:p w14:paraId="6309531D" w14:textId="77777777" w:rsidR="00E320C7" w:rsidRDefault="00E320C7">
            <w:pPr>
              <w:pStyle w:val="Header"/>
            </w:pPr>
            <w:r>
              <w:t>Issued On:</w:t>
            </w:r>
          </w:p>
          <w:p w14:paraId="77C665CF" w14:textId="77E221EF" w:rsidR="00E320C7" w:rsidRDefault="00D82958">
            <w:pPr>
              <w:pStyle w:val="Header"/>
            </w:pPr>
            <w:r>
              <w:t>4/15/18</w:t>
            </w:r>
          </w:p>
        </w:tc>
        <w:tc>
          <w:tcPr>
            <w:tcW w:w="1980" w:type="dxa"/>
            <w:tcBorders>
              <w:top w:val="single" w:sz="6" w:space="0" w:color="auto"/>
              <w:left w:val="single" w:sz="6" w:space="0" w:color="auto"/>
              <w:bottom w:val="single" w:sz="6" w:space="0" w:color="auto"/>
              <w:right w:val="single" w:sz="6" w:space="0" w:color="auto"/>
            </w:tcBorders>
            <w:shd w:val="pct10" w:color="auto" w:fill="FFFFFF"/>
            <w:hideMark/>
          </w:tcPr>
          <w:p w14:paraId="113CB415" w14:textId="77777777" w:rsidR="00E320C7" w:rsidRDefault="00E320C7">
            <w:pPr>
              <w:pStyle w:val="Header"/>
            </w:pPr>
            <w:r>
              <w:t>Revision No:</w:t>
            </w:r>
          </w:p>
          <w:p w14:paraId="60D54319" w14:textId="6E25C3F0" w:rsidR="00E320C7" w:rsidRDefault="00D82958">
            <w:pPr>
              <w:pStyle w:val="Header"/>
            </w:pPr>
            <w:r>
              <w:t>C</w:t>
            </w:r>
          </w:p>
        </w:tc>
        <w:tc>
          <w:tcPr>
            <w:tcW w:w="2250" w:type="dxa"/>
            <w:tcBorders>
              <w:top w:val="single" w:sz="6" w:space="0" w:color="auto"/>
              <w:left w:val="single" w:sz="6" w:space="0" w:color="auto"/>
              <w:bottom w:val="single" w:sz="6" w:space="0" w:color="auto"/>
              <w:right w:val="single" w:sz="6" w:space="0" w:color="auto"/>
            </w:tcBorders>
            <w:shd w:val="pct10" w:color="auto" w:fill="FFFFFF"/>
            <w:hideMark/>
          </w:tcPr>
          <w:p w14:paraId="707BFC22" w14:textId="77777777" w:rsidR="00E320C7" w:rsidRDefault="00E320C7">
            <w:pPr>
              <w:pStyle w:val="Header"/>
            </w:pPr>
            <w:r>
              <w:t>Supersedes:</w:t>
            </w:r>
          </w:p>
          <w:p w14:paraId="5F848D53" w14:textId="1880576C" w:rsidR="00E320C7" w:rsidRDefault="00D82958">
            <w:pPr>
              <w:pStyle w:val="Header"/>
            </w:pPr>
            <w:r>
              <w:t>B</w:t>
            </w:r>
          </w:p>
        </w:tc>
      </w:tr>
      <w:tr w:rsidR="00F776E1" w14:paraId="28860D24" w14:textId="77777777" w:rsidTr="00E320C7">
        <w:trPr>
          <w:trHeight w:val="705"/>
          <w:jc w:val="center"/>
        </w:trPr>
        <w:tc>
          <w:tcPr>
            <w:tcW w:w="3600" w:type="dxa"/>
            <w:tcBorders>
              <w:top w:val="single" w:sz="6" w:space="0" w:color="auto"/>
              <w:left w:val="single" w:sz="6" w:space="0" w:color="auto"/>
              <w:bottom w:val="single" w:sz="6" w:space="0" w:color="auto"/>
              <w:right w:val="single" w:sz="6" w:space="0" w:color="auto"/>
            </w:tcBorders>
            <w:shd w:val="pct10" w:color="auto" w:fill="FFFFFF"/>
            <w:hideMark/>
          </w:tcPr>
          <w:p w14:paraId="45273C22" w14:textId="77777777" w:rsidR="00E320C7" w:rsidRDefault="00E320C7">
            <w:pPr>
              <w:pStyle w:val="Header"/>
            </w:pPr>
            <w:r>
              <w:t>Prepared By:</w:t>
            </w:r>
          </w:p>
          <w:p w14:paraId="0D3AAD69" w14:textId="77777777" w:rsidR="00E320C7" w:rsidRDefault="00E320C7">
            <w:pPr>
              <w:pStyle w:val="Header"/>
            </w:pPr>
            <w:r>
              <w:t xml:space="preserve">                             QSM INTL INC.</w:t>
            </w:r>
          </w:p>
        </w:tc>
        <w:tc>
          <w:tcPr>
            <w:tcW w:w="6120" w:type="dxa"/>
            <w:gridSpan w:val="3"/>
            <w:tcBorders>
              <w:top w:val="single" w:sz="6" w:space="0" w:color="auto"/>
              <w:left w:val="single" w:sz="6" w:space="0" w:color="auto"/>
              <w:bottom w:val="single" w:sz="6" w:space="0" w:color="auto"/>
              <w:right w:val="single" w:sz="6" w:space="0" w:color="auto"/>
            </w:tcBorders>
            <w:shd w:val="pct10" w:color="auto" w:fill="FFFFFF"/>
            <w:hideMark/>
          </w:tcPr>
          <w:p w14:paraId="1F1B4C72" w14:textId="77777777" w:rsidR="00E320C7" w:rsidRDefault="00E320C7">
            <w:pPr>
              <w:pStyle w:val="Header"/>
              <w:rPr>
                <w:bCs/>
              </w:rPr>
            </w:pPr>
            <w:r>
              <w:t xml:space="preserve">Approved By:   </w:t>
            </w:r>
          </w:p>
          <w:p w14:paraId="755066D6" w14:textId="46A045E8" w:rsidR="00E320C7" w:rsidRDefault="00E320C7">
            <w:pPr>
              <w:pStyle w:val="Header"/>
            </w:pPr>
            <w:r>
              <w:t xml:space="preserve"> President </w:t>
            </w:r>
            <w:r w:rsidR="00F776E1">
              <w:rPr>
                <w:noProof/>
              </w:rPr>
              <w:drawing>
                <wp:inline distT="0" distB="0" distL="0" distR="0" wp14:anchorId="1188FFD3" wp14:editId="0AE5B088">
                  <wp:extent cx="639445" cy="419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2" t="-1958" r="18998" b="30426"/>
                          <a:stretch/>
                        </pic:blipFill>
                        <pic:spPr bwMode="auto">
                          <a:xfrm>
                            <a:off x="0" y="0"/>
                            <a:ext cx="641302" cy="4203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QA</w:t>
            </w:r>
            <w:r w:rsidR="00F776E1">
              <w:rPr>
                <w:noProof/>
              </w:rPr>
              <w:drawing>
                <wp:inline distT="0" distB="0" distL="0" distR="0" wp14:anchorId="7E5F9ABC" wp14:editId="0A8E3316">
                  <wp:extent cx="874376" cy="3238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158" cy="356363"/>
                          </a:xfrm>
                          <a:prstGeom prst="rect">
                            <a:avLst/>
                          </a:prstGeom>
                          <a:noFill/>
                          <a:ln>
                            <a:noFill/>
                          </a:ln>
                        </pic:spPr>
                      </pic:pic>
                    </a:graphicData>
                  </a:graphic>
                </wp:inline>
              </w:drawing>
            </w:r>
          </w:p>
        </w:tc>
      </w:tr>
    </w:tbl>
    <w:p w14:paraId="39B2D90C" w14:textId="77777777" w:rsidR="00E320C7" w:rsidRDefault="00E320C7" w:rsidP="00E320C7">
      <w:pPr>
        <w:pStyle w:val="Header"/>
        <w:tabs>
          <w:tab w:val="left" w:pos="720"/>
        </w:tabs>
        <w:jc w:val="center"/>
        <w:rPr>
          <w:rFonts w:ascii="Tahoma" w:hAnsi="Tahoma" w:cs="Tahoma"/>
        </w:rPr>
      </w:pPr>
      <w:r>
        <w:rPr>
          <w:rFonts w:ascii="Tahoma" w:hAnsi="Tahoma" w:cs="Tahoma"/>
        </w:rPr>
        <w:t>REVISION CHANGE SUMMARY                             __</w:t>
      </w:r>
      <w:proofErr w:type="spellStart"/>
      <w:r>
        <w:rPr>
          <w:rFonts w:ascii="Tahoma" w:hAnsi="Tahoma" w:cs="Tahoma"/>
        </w:rPr>
        <w:t>x___Controlled</w:t>
      </w:r>
      <w:proofErr w:type="spellEnd"/>
      <w:r>
        <w:rPr>
          <w:rFonts w:ascii="Tahoma" w:hAnsi="Tahoma" w:cs="Tahoma"/>
        </w:rPr>
        <w:t xml:space="preserve"> Copy          ____Uncontrolled Copy</w:t>
      </w:r>
    </w:p>
    <w:tbl>
      <w:tblPr>
        <w:tblW w:w="9720" w:type="dxa"/>
        <w:jc w:val="center"/>
        <w:tblLayout w:type="fixed"/>
        <w:tblCellMar>
          <w:left w:w="141" w:type="dxa"/>
          <w:right w:w="141" w:type="dxa"/>
        </w:tblCellMar>
        <w:tblLook w:val="04A0" w:firstRow="1" w:lastRow="0" w:firstColumn="1" w:lastColumn="0" w:noHBand="0" w:noVBand="1"/>
      </w:tblPr>
      <w:tblGrid>
        <w:gridCol w:w="1440"/>
        <w:gridCol w:w="1530"/>
        <w:gridCol w:w="810"/>
        <w:gridCol w:w="5940"/>
      </w:tblGrid>
      <w:tr w:rsidR="00E320C7" w14:paraId="336DEE8F" w14:textId="77777777" w:rsidTr="00E320C7">
        <w:trPr>
          <w:jc w:val="center"/>
        </w:trPr>
        <w:tc>
          <w:tcPr>
            <w:tcW w:w="1440" w:type="dxa"/>
            <w:tcBorders>
              <w:top w:val="double" w:sz="6" w:space="0" w:color="000000"/>
              <w:left w:val="double" w:sz="6" w:space="0" w:color="000000"/>
              <w:bottom w:val="single" w:sz="6" w:space="0" w:color="FFFFFF"/>
              <w:right w:val="single" w:sz="6" w:space="0" w:color="FFFFFF"/>
            </w:tcBorders>
            <w:hideMark/>
          </w:tcPr>
          <w:p w14:paraId="1D3D7954" w14:textId="77777777" w:rsidR="00E320C7" w:rsidRDefault="00E320C7">
            <w:pPr>
              <w:snapToGrid w:val="0"/>
              <w:rPr>
                <w:sz w:val="20"/>
              </w:rPr>
            </w:pPr>
            <w:r>
              <w:rPr>
                <w:b/>
                <w:sz w:val="20"/>
              </w:rPr>
              <w:t>DATE</w:t>
            </w:r>
          </w:p>
        </w:tc>
        <w:tc>
          <w:tcPr>
            <w:tcW w:w="1530" w:type="dxa"/>
            <w:tcBorders>
              <w:top w:val="double" w:sz="6" w:space="0" w:color="000000"/>
              <w:left w:val="single" w:sz="6" w:space="0" w:color="000000"/>
              <w:bottom w:val="single" w:sz="6" w:space="0" w:color="FFFFFF"/>
              <w:right w:val="single" w:sz="6" w:space="0" w:color="FFFFFF"/>
            </w:tcBorders>
            <w:hideMark/>
          </w:tcPr>
          <w:p w14:paraId="5A64486E" w14:textId="77777777" w:rsidR="00E320C7" w:rsidRDefault="00E320C7">
            <w:pPr>
              <w:snapToGrid w:val="0"/>
              <w:rPr>
                <w:b/>
                <w:sz w:val="20"/>
              </w:rPr>
            </w:pPr>
            <w:r>
              <w:rPr>
                <w:b/>
                <w:sz w:val="20"/>
              </w:rPr>
              <w:t>Authorized</w:t>
            </w:r>
          </w:p>
          <w:p w14:paraId="543B97A6" w14:textId="77777777" w:rsidR="00E320C7" w:rsidRDefault="00E320C7">
            <w:pPr>
              <w:snapToGrid w:val="0"/>
              <w:rPr>
                <w:sz w:val="20"/>
              </w:rPr>
            </w:pPr>
            <w:r>
              <w:rPr>
                <w:b/>
                <w:sz w:val="20"/>
              </w:rPr>
              <w:t>Signature</w:t>
            </w:r>
          </w:p>
        </w:tc>
        <w:tc>
          <w:tcPr>
            <w:tcW w:w="810" w:type="dxa"/>
            <w:tcBorders>
              <w:top w:val="double" w:sz="6" w:space="0" w:color="000000"/>
              <w:left w:val="single" w:sz="6" w:space="0" w:color="000000"/>
              <w:bottom w:val="single" w:sz="6" w:space="0" w:color="FFFFFF"/>
              <w:right w:val="single" w:sz="6" w:space="0" w:color="FFFFFF"/>
            </w:tcBorders>
            <w:hideMark/>
          </w:tcPr>
          <w:p w14:paraId="0D35A688" w14:textId="77777777" w:rsidR="00E320C7" w:rsidRDefault="00E320C7">
            <w:pPr>
              <w:snapToGrid w:val="0"/>
              <w:rPr>
                <w:sz w:val="20"/>
              </w:rPr>
            </w:pPr>
            <w:r>
              <w:rPr>
                <w:b/>
                <w:sz w:val="20"/>
              </w:rPr>
              <w:t>REV</w:t>
            </w:r>
          </w:p>
        </w:tc>
        <w:tc>
          <w:tcPr>
            <w:tcW w:w="5940" w:type="dxa"/>
            <w:tcBorders>
              <w:top w:val="double" w:sz="6" w:space="0" w:color="000000"/>
              <w:left w:val="single" w:sz="6" w:space="0" w:color="000000"/>
              <w:bottom w:val="single" w:sz="6" w:space="0" w:color="FFFFFF"/>
              <w:right w:val="double" w:sz="6" w:space="0" w:color="000000"/>
            </w:tcBorders>
            <w:hideMark/>
          </w:tcPr>
          <w:p w14:paraId="5E42601C" w14:textId="77777777" w:rsidR="00E320C7" w:rsidRDefault="00E320C7">
            <w:pPr>
              <w:snapToGrid w:val="0"/>
              <w:rPr>
                <w:sz w:val="20"/>
              </w:rPr>
            </w:pPr>
            <w:r>
              <w:rPr>
                <w:b/>
                <w:sz w:val="20"/>
              </w:rPr>
              <w:t>REASON FOR CHANGE</w:t>
            </w:r>
          </w:p>
        </w:tc>
      </w:tr>
      <w:tr w:rsidR="00AC30E3" w14:paraId="0BA3363C" w14:textId="77777777" w:rsidTr="00602A6C">
        <w:trPr>
          <w:trHeight w:val="6373"/>
          <w:jc w:val="center"/>
        </w:trPr>
        <w:tc>
          <w:tcPr>
            <w:tcW w:w="1440" w:type="dxa"/>
            <w:tcBorders>
              <w:top w:val="double" w:sz="6" w:space="0" w:color="000000"/>
              <w:left w:val="double" w:sz="6" w:space="0" w:color="000000"/>
              <w:right w:val="single" w:sz="6" w:space="0" w:color="FFFFFF"/>
            </w:tcBorders>
          </w:tcPr>
          <w:p w14:paraId="1B65BC5E" w14:textId="77777777" w:rsidR="00AC30E3" w:rsidRPr="00CE1AC7" w:rsidRDefault="00AC30E3">
            <w:pPr>
              <w:rPr>
                <w:rFonts w:ascii="Tahoma" w:hAnsi="Tahoma" w:cs="Tahoma"/>
                <w:sz w:val="20"/>
              </w:rPr>
            </w:pPr>
            <w:r w:rsidRPr="00CE1AC7">
              <w:rPr>
                <w:rFonts w:ascii="Tahoma" w:hAnsi="Tahoma" w:cs="Tahoma"/>
                <w:sz w:val="20"/>
              </w:rPr>
              <w:t>12/15/11</w:t>
            </w:r>
          </w:p>
          <w:p w14:paraId="28F82283" w14:textId="77777777" w:rsidR="00AC30E3" w:rsidRPr="00CE1AC7" w:rsidRDefault="00AC30E3">
            <w:pPr>
              <w:rPr>
                <w:rFonts w:ascii="Tahoma" w:hAnsi="Tahoma" w:cs="Tahoma"/>
                <w:sz w:val="20"/>
              </w:rPr>
            </w:pPr>
            <w:r w:rsidRPr="00CE1AC7">
              <w:rPr>
                <w:rFonts w:ascii="Tahoma" w:hAnsi="Tahoma" w:cs="Tahoma"/>
                <w:sz w:val="20"/>
              </w:rPr>
              <w:t xml:space="preserve">03/01/12 </w:t>
            </w:r>
          </w:p>
          <w:p w14:paraId="2CD9A537" w14:textId="77777777" w:rsidR="00CE1AC7" w:rsidRDefault="00AC30E3">
            <w:pPr>
              <w:rPr>
                <w:rFonts w:ascii="Tahoma" w:hAnsi="Tahoma" w:cs="Tahoma"/>
                <w:sz w:val="20"/>
              </w:rPr>
            </w:pPr>
            <w:r w:rsidRPr="00CE1AC7">
              <w:rPr>
                <w:rFonts w:ascii="Tahoma" w:hAnsi="Tahoma" w:cs="Tahoma"/>
                <w:sz w:val="20"/>
              </w:rPr>
              <w:t xml:space="preserve">03/27/12    </w:t>
            </w:r>
          </w:p>
          <w:p w14:paraId="14634CEC" w14:textId="77777777" w:rsidR="00CE1AC7" w:rsidRDefault="00CE1AC7">
            <w:pPr>
              <w:rPr>
                <w:rFonts w:ascii="Tahoma" w:hAnsi="Tahoma" w:cs="Tahoma"/>
                <w:sz w:val="20"/>
              </w:rPr>
            </w:pPr>
          </w:p>
          <w:p w14:paraId="408AA57E" w14:textId="77777777" w:rsidR="00CE1AC7" w:rsidRDefault="00CE1AC7">
            <w:pPr>
              <w:rPr>
                <w:rFonts w:ascii="Tahoma" w:hAnsi="Tahoma" w:cs="Tahoma"/>
                <w:sz w:val="20"/>
              </w:rPr>
            </w:pPr>
          </w:p>
          <w:p w14:paraId="5250D68D" w14:textId="21FBAF9D" w:rsidR="00AC30E3" w:rsidRPr="00CE1AC7" w:rsidRDefault="00CE1AC7">
            <w:pPr>
              <w:rPr>
                <w:rFonts w:ascii="Tahoma" w:hAnsi="Tahoma" w:cs="Tahoma"/>
                <w:sz w:val="20"/>
              </w:rPr>
            </w:pPr>
            <w:r>
              <w:rPr>
                <w:rFonts w:ascii="Tahoma" w:hAnsi="Tahoma" w:cs="Tahoma"/>
                <w:sz w:val="20"/>
              </w:rPr>
              <w:t>4/15/18</w:t>
            </w:r>
            <w:r w:rsidR="00AC30E3" w:rsidRPr="00CE1AC7">
              <w:rPr>
                <w:rFonts w:ascii="Tahoma" w:hAnsi="Tahoma" w:cs="Tahoma"/>
                <w:sz w:val="20"/>
              </w:rPr>
              <w:t xml:space="preserve">     </w:t>
            </w:r>
          </w:p>
          <w:p w14:paraId="0243CCB2" w14:textId="77777777" w:rsidR="00AC30E3" w:rsidRPr="00CE1AC7" w:rsidRDefault="00AC30E3">
            <w:pPr>
              <w:rPr>
                <w:rFonts w:ascii="Tahoma" w:hAnsi="Tahoma" w:cs="Tahoma"/>
                <w:sz w:val="20"/>
              </w:rPr>
            </w:pPr>
          </w:p>
          <w:p w14:paraId="7E108A99" w14:textId="77777777" w:rsidR="00AC30E3" w:rsidRPr="00CE1AC7" w:rsidRDefault="00AC30E3">
            <w:pPr>
              <w:rPr>
                <w:rFonts w:ascii="Tahoma" w:hAnsi="Tahoma" w:cs="Tahoma"/>
                <w:sz w:val="20"/>
              </w:rPr>
            </w:pPr>
          </w:p>
          <w:p w14:paraId="5BA209CB" w14:textId="77777777" w:rsidR="00AC30E3" w:rsidRPr="00CE1AC7" w:rsidRDefault="00AC30E3">
            <w:pPr>
              <w:rPr>
                <w:rFonts w:ascii="Tahoma" w:hAnsi="Tahoma" w:cs="Tahoma"/>
                <w:sz w:val="20"/>
              </w:rPr>
            </w:pPr>
          </w:p>
          <w:p w14:paraId="725E850A" w14:textId="77777777" w:rsidR="00AC30E3" w:rsidRPr="00CE1AC7" w:rsidRDefault="00AC30E3">
            <w:pPr>
              <w:rPr>
                <w:rFonts w:ascii="Tahoma" w:hAnsi="Tahoma" w:cs="Tahoma"/>
                <w:sz w:val="20"/>
              </w:rPr>
            </w:pPr>
          </w:p>
          <w:p w14:paraId="2F22B7BC" w14:textId="77777777" w:rsidR="00AC30E3" w:rsidRPr="00CE1AC7" w:rsidRDefault="00AC30E3">
            <w:pPr>
              <w:rPr>
                <w:rFonts w:ascii="Tahoma" w:hAnsi="Tahoma" w:cs="Tahoma"/>
                <w:sz w:val="20"/>
              </w:rPr>
            </w:pPr>
          </w:p>
          <w:p w14:paraId="61EF7EBD" w14:textId="77777777" w:rsidR="00AC30E3" w:rsidRPr="00CE1AC7" w:rsidRDefault="00AC30E3">
            <w:pPr>
              <w:rPr>
                <w:rFonts w:ascii="Tahoma" w:hAnsi="Tahoma" w:cs="Tahoma"/>
                <w:sz w:val="20"/>
              </w:rPr>
            </w:pPr>
          </w:p>
          <w:p w14:paraId="3BDDF187" w14:textId="77777777" w:rsidR="00AC30E3" w:rsidRPr="00CE1AC7" w:rsidRDefault="00AC30E3">
            <w:pPr>
              <w:rPr>
                <w:rFonts w:ascii="Tahoma" w:hAnsi="Tahoma" w:cs="Tahoma"/>
                <w:sz w:val="20"/>
              </w:rPr>
            </w:pPr>
          </w:p>
          <w:p w14:paraId="4C878BDA" w14:textId="77777777" w:rsidR="00AC30E3" w:rsidRPr="00CE1AC7" w:rsidRDefault="00AC30E3">
            <w:pPr>
              <w:rPr>
                <w:rFonts w:ascii="Tahoma" w:hAnsi="Tahoma" w:cs="Tahoma"/>
                <w:sz w:val="20"/>
              </w:rPr>
            </w:pPr>
          </w:p>
          <w:p w14:paraId="070D12CD" w14:textId="77777777" w:rsidR="00AC30E3" w:rsidRPr="00CE1AC7" w:rsidRDefault="00AC30E3">
            <w:pPr>
              <w:rPr>
                <w:rFonts w:ascii="Tahoma" w:hAnsi="Tahoma" w:cs="Tahoma"/>
                <w:sz w:val="20"/>
              </w:rPr>
            </w:pPr>
          </w:p>
          <w:p w14:paraId="1B96E577" w14:textId="77777777" w:rsidR="00AC30E3" w:rsidRPr="00CE1AC7" w:rsidRDefault="00AC30E3">
            <w:pPr>
              <w:rPr>
                <w:rFonts w:ascii="Tahoma" w:hAnsi="Tahoma" w:cs="Tahoma"/>
                <w:sz w:val="20"/>
              </w:rPr>
            </w:pPr>
          </w:p>
          <w:p w14:paraId="06EDD968" w14:textId="77777777" w:rsidR="00AC30E3" w:rsidRPr="00CE1AC7" w:rsidRDefault="00AC30E3">
            <w:pPr>
              <w:rPr>
                <w:rFonts w:ascii="Tahoma" w:hAnsi="Tahoma" w:cs="Tahoma"/>
                <w:sz w:val="20"/>
              </w:rPr>
            </w:pPr>
          </w:p>
          <w:p w14:paraId="6DBA0FB8" w14:textId="77777777" w:rsidR="00AC30E3" w:rsidRPr="00CE1AC7" w:rsidRDefault="00AC30E3">
            <w:pPr>
              <w:rPr>
                <w:rFonts w:ascii="Tahoma" w:hAnsi="Tahoma" w:cs="Tahoma"/>
                <w:sz w:val="20"/>
              </w:rPr>
            </w:pPr>
          </w:p>
          <w:p w14:paraId="15F9F4BE" w14:textId="77777777" w:rsidR="00AC30E3" w:rsidRPr="00CE1AC7" w:rsidRDefault="00AC30E3">
            <w:pPr>
              <w:rPr>
                <w:rFonts w:ascii="Tahoma" w:hAnsi="Tahoma" w:cs="Tahoma"/>
                <w:sz w:val="20"/>
              </w:rPr>
            </w:pPr>
          </w:p>
          <w:p w14:paraId="312EC9E8" w14:textId="77777777" w:rsidR="00AC30E3" w:rsidRPr="00CE1AC7" w:rsidRDefault="00AC30E3">
            <w:pPr>
              <w:rPr>
                <w:rFonts w:ascii="Tahoma" w:hAnsi="Tahoma" w:cs="Tahoma"/>
                <w:sz w:val="20"/>
              </w:rPr>
            </w:pPr>
          </w:p>
          <w:p w14:paraId="6B049B8D" w14:textId="77777777" w:rsidR="00AC30E3" w:rsidRPr="00CE1AC7" w:rsidRDefault="00AC30E3">
            <w:pPr>
              <w:rPr>
                <w:rFonts w:ascii="Tahoma" w:hAnsi="Tahoma" w:cs="Tahoma"/>
                <w:sz w:val="20"/>
              </w:rPr>
            </w:pPr>
          </w:p>
          <w:p w14:paraId="2AD05AFF" w14:textId="77777777" w:rsidR="00AC30E3" w:rsidRPr="00CE1AC7" w:rsidRDefault="00AC30E3">
            <w:pPr>
              <w:rPr>
                <w:rFonts w:ascii="Tahoma" w:hAnsi="Tahoma" w:cs="Tahoma"/>
                <w:sz w:val="20"/>
              </w:rPr>
            </w:pPr>
          </w:p>
          <w:p w14:paraId="163FBC56" w14:textId="77777777" w:rsidR="00AC30E3" w:rsidRPr="00CE1AC7" w:rsidRDefault="00AC30E3">
            <w:pPr>
              <w:rPr>
                <w:rFonts w:ascii="Tahoma" w:hAnsi="Tahoma" w:cs="Tahoma"/>
                <w:sz w:val="20"/>
              </w:rPr>
            </w:pPr>
          </w:p>
          <w:p w14:paraId="2628DE99" w14:textId="77777777" w:rsidR="00AC30E3" w:rsidRPr="00CE1AC7" w:rsidRDefault="00AC30E3">
            <w:pPr>
              <w:rPr>
                <w:rFonts w:ascii="Tahoma" w:hAnsi="Tahoma" w:cs="Tahoma"/>
                <w:sz w:val="20"/>
              </w:rPr>
            </w:pPr>
          </w:p>
          <w:p w14:paraId="08F065A2" w14:textId="77777777" w:rsidR="00AC30E3" w:rsidRPr="00CE1AC7" w:rsidRDefault="00AC30E3">
            <w:pPr>
              <w:rPr>
                <w:rFonts w:ascii="Tahoma" w:hAnsi="Tahoma" w:cs="Tahoma"/>
                <w:sz w:val="20"/>
              </w:rPr>
            </w:pPr>
            <w:r w:rsidRPr="00CE1AC7">
              <w:rPr>
                <w:rFonts w:ascii="Tahoma" w:hAnsi="Tahoma" w:cs="Tahoma"/>
                <w:noProof/>
                <w:snapToGrid/>
                <w:sz w:val="20"/>
              </w:rPr>
              <mc:AlternateContent>
                <mc:Choice Requires="wps">
                  <w:drawing>
                    <wp:anchor distT="0" distB="0" distL="114300" distR="114300" simplePos="0" relativeHeight="251659264" behindDoc="0" locked="0" layoutInCell="1" allowOverlap="1" wp14:anchorId="6C3E3213" wp14:editId="291406C7">
                      <wp:simplePos x="0" y="0"/>
                      <wp:positionH relativeFrom="column">
                        <wp:posOffset>-108585</wp:posOffset>
                      </wp:positionH>
                      <wp:positionV relativeFrom="paragraph">
                        <wp:posOffset>175260</wp:posOffset>
                      </wp:positionV>
                      <wp:extent cx="619125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912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7671FC"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13.8pt" to="47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" strokecolor="black [3213]"/>
                  </w:pict>
                </mc:Fallback>
              </mc:AlternateContent>
            </w:r>
          </w:p>
        </w:tc>
        <w:tc>
          <w:tcPr>
            <w:tcW w:w="1530" w:type="dxa"/>
            <w:tcBorders>
              <w:top w:val="double" w:sz="6" w:space="0" w:color="000000"/>
              <w:left w:val="single" w:sz="6" w:space="0" w:color="000000"/>
              <w:right w:val="single" w:sz="6" w:space="0" w:color="FFFFFF"/>
            </w:tcBorders>
            <w:hideMark/>
          </w:tcPr>
          <w:p w14:paraId="0977A75C" w14:textId="77777777" w:rsidR="00AC30E3" w:rsidRPr="00CE1AC7" w:rsidRDefault="00AC30E3" w:rsidP="00E43A87">
            <w:pPr>
              <w:ind w:left="-1491"/>
              <w:jc w:val="right"/>
              <w:rPr>
                <w:rFonts w:ascii="Tahoma" w:hAnsi="Tahoma" w:cs="Tahoma"/>
                <w:sz w:val="20"/>
              </w:rPr>
            </w:pPr>
            <w:r w:rsidRPr="00CE1AC7">
              <w:rPr>
                <w:rFonts w:ascii="Tahoma" w:hAnsi="Tahoma" w:cs="Tahoma"/>
                <w:sz w:val="20"/>
              </w:rPr>
              <w:t xml:space="preserve">      N/A</w:t>
            </w:r>
          </w:p>
          <w:p w14:paraId="4E5C2E0B" w14:textId="77777777" w:rsidR="00AC30E3" w:rsidRPr="00CE1AC7" w:rsidRDefault="00AC30E3" w:rsidP="00E43A87">
            <w:pPr>
              <w:ind w:left="-1491"/>
              <w:jc w:val="right"/>
              <w:rPr>
                <w:rFonts w:ascii="Tahoma" w:hAnsi="Tahoma" w:cs="Tahoma"/>
                <w:sz w:val="20"/>
              </w:rPr>
            </w:pPr>
            <w:r w:rsidRPr="00CE1AC7">
              <w:rPr>
                <w:rFonts w:ascii="Tahoma" w:hAnsi="Tahoma" w:cs="Tahoma"/>
                <w:sz w:val="20"/>
              </w:rPr>
              <w:t>Bill Bailey</w:t>
            </w:r>
          </w:p>
          <w:p w14:paraId="4F8CCF89" w14:textId="77777777" w:rsidR="00AC30E3" w:rsidRDefault="00AC30E3" w:rsidP="00E43A87">
            <w:pPr>
              <w:ind w:left="-1491"/>
              <w:jc w:val="right"/>
              <w:rPr>
                <w:rFonts w:ascii="Tahoma" w:hAnsi="Tahoma" w:cs="Tahoma"/>
                <w:sz w:val="20"/>
              </w:rPr>
            </w:pPr>
            <w:r w:rsidRPr="00CE1AC7">
              <w:rPr>
                <w:rFonts w:ascii="Tahoma" w:hAnsi="Tahoma" w:cs="Tahoma"/>
                <w:sz w:val="20"/>
              </w:rPr>
              <w:t>Bill Bailey</w:t>
            </w:r>
          </w:p>
          <w:p w14:paraId="680288C5" w14:textId="77777777" w:rsidR="00CE1AC7" w:rsidRDefault="00CE1AC7" w:rsidP="00E43A87">
            <w:pPr>
              <w:ind w:left="-1491"/>
              <w:jc w:val="right"/>
              <w:rPr>
                <w:rFonts w:ascii="Tahoma" w:hAnsi="Tahoma" w:cs="Tahoma"/>
                <w:sz w:val="20"/>
              </w:rPr>
            </w:pPr>
          </w:p>
          <w:p w14:paraId="4445CAC7" w14:textId="77777777" w:rsidR="00CE1AC7" w:rsidRDefault="00CE1AC7" w:rsidP="00E43A87">
            <w:pPr>
              <w:ind w:left="-1491"/>
              <w:jc w:val="right"/>
              <w:rPr>
                <w:rFonts w:ascii="Tahoma" w:hAnsi="Tahoma" w:cs="Tahoma"/>
                <w:sz w:val="20"/>
              </w:rPr>
            </w:pPr>
          </w:p>
          <w:p w14:paraId="415F299F" w14:textId="44810CA2" w:rsidR="00CE1AC7" w:rsidRPr="00CE1AC7" w:rsidRDefault="00CE1AC7" w:rsidP="00E43A87">
            <w:pPr>
              <w:ind w:left="-1491"/>
              <w:jc w:val="right"/>
              <w:rPr>
                <w:rFonts w:ascii="Tahoma" w:hAnsi="Tahoma" w:cs="Tahoma"/>
                <w:sz w:val="20"/>
              </w:rPr>
            </w:pPr>
            <w:r>
              <w:rPr>
                <w:rFonts w:ascii="Tahoma" w:hAnsi="Tahoma" w:cs="Tahoma"/>
                <w:sz w:val="20"/>
              </w:rPr>
              <w:t>QSM</w:t>
            </w:r>
          </w:p>
        </w:tc>
        <w:tc>
          <w:tcPr>
            <w:tcW w:w="810" w:type="dxa"/>
            <w:tcBorders>
              <w:top w:val="double" w:sz="6" w:space="0" w:color="000000"/>
              <w:left w:val="single" w:sz="6" w:space="0" w:color="000000"/>
              <w:right w:val="single" w:sz="6" w:space="0" w:color="FFFFFF"/>
            </w:tcBorders>
            <w:hideMark/>
          </w:tcPr>
          <w:p w14:paraId="7ACC997E" w14:textId="77777777" w:rsidR="00AC30E3" w:rsidRPr="00CE1AC7" w:rsidRDefault="00AC30E3" w:rsidP="00E43A87">
            <w:pPr>
              <w:jc w:val="right"/>
              <w:rPr>
                <w:rFonts w:ascii="Tahoma" w:hAnsi="Tahoma" w:cs="Tahoma"/>
                <w:sz w:val="20"/>
              </w:rPr>
            </w:pPr>
            <w:r w:rsidRPr="00CE1AC7">
              <w:rPr>
                <w:rFonts w:ascii="Tahoma" w:hAnsi="Tahoma" w:cs="Tahoma"/>
                <w:sz w:val="20"/>
              </w:rPr>
              <w:t>N/C</w:t>
            </w:r>
          </w:p>
          <w:p w14:paraId="162963B9" w14:textId="77777777" w:rsidR="00AC30E3" w:rsidRPr="00CE1AC7" w:rsidRDefault="00AC30E3" w:rsidP="00E43A87">
            <w:pPr>
              <w:jc w:val="right"/>
              <w:rPr>
                <w:rFonts w:ascii="Tahoma" w:hAnsi="Tahoma" w:cs="Tahoma"/>
                <w:sz w:val="20"/>
              </w:rPr>
            </w:pPr>
            <w:r w:rsidRPr="00CE1AC7">
              <w:rPr>
                <w:rFonts w:ascii="Tahoma" w:hAnsi="Tahoma" w:cs="Tahoma"/>
                <w:sz w:val="20"/>
              </w:rPr>
              <w:t>A</w:t>
            </w:r>
          </w:p>
          <w:p w14:paraId="4FF0EF7A" w14:textId="77777777" w:rsidR="00CE1AC7" w:rsidRDefault="00AC30E3" w:rsidP="00E43A87">
            <w:pPr>
              <w:jc w:val="right"/>
              <w:rPr>
                <w:rFonts w:ascii="Tahoma" w:hAnsi="Tahoma" w:cs="Tahoma"/>
                <w:sz w:val="20"/>
              </w:rPr>
            </w:pPr>
            <w:r w:rsidRPr="00CE1AC7">
              <w:rPr>
                <w:rFonts w:ascii="Tahoma" w:hAnsi="Tahoma" w:cs="Tahoma"/>
                <w:sz w:val="20"/>
              </w:rPr>
              <w:t>B</w:t>
            </w:r>
            <w:r w:rsidR="00CE1AC7">
              <w:rPr>
                <w:rFonts w:ascii="Tahoma" w:hAnsi="Tahoma" w:cs="Tahoma"/>
                <w:sz w:val="20"/>
              </w:rPr>
              <w:t xml:space="preserve"> </w:t>
            </w:r>
          </w:p>
          <w:p w14:paraId="082FCD0A" w14:textId="77777777" w:rsidR="00CE1AC7" w:rsidRDefault="00CE1AC7" w:rsidP="00E43A87">
            <w:pPr>
              <w:jc w:val="right"/>
              <w:rPr>
                <w:rFonts w:ascii="Tahoma" w:hAnsi="Tahoma" w:cs="Tahoma"/>
                <w:sz w:val="20"/>
              </w:rPr>
            </w:pPr>
          </w:p>
          <w:p w14:paraId="4CE367E1" w14:textId="0DE2C6CA" w:rsidR="00AC30E3" w:rsidRPr="00CE1AC7" w:rsidRDefault="00CE1AC7" w:rsidP="00E43A87">
            <w:pPr>
              <w:jc w:val="right"/>
              <w:rPr>
                <w:rFonts w:ascii="Tahoma" w:hAnsi="Tahoma" w:cs="Tahoma"/>
                <w:sz w:val="20"/>
              </w:rPr>
            </w:pPr>
            <w:r>
              <w:rPr>
                <w:rFonts w:ascii="Tahoma" w:hAnsi="Tahoma" w:cs="Tahoma"/>
                <w:sz w:val="20"/>
              </w:rPr>
              <w:t>C</w:t>
            </w:r>
          </w:p>
        </w:tc>
        <w:tc>
          <w:tcPr>
            <w:tcW w:w="5940" w:type="dxa"/>
            <w:tcBorders>
              <w:top w:val="double" w:sz="6" w:space="0" w:color="000000"/>
              <w:left w:val="single" w:sz="6" w:space="0" w:color="000000"/>
              <w:right w:val="double" w:sz="6" w:space="0" w:color="000000"/>
            </w:tcBorders>
            <w:hideMark/>
          </w:tcPr>
          <w:p w14:paraId="4B14FB01" w14:textId="77777777" w:rsidR="00AC30E3" w:rsidRPr="00CE1AC7" w:rsidRDefault="00AC30E3" w:rsidP="00E43A87">
            <w:pPr>
              <w:jc w:val="both"/>
              <w:rPr>
                <w:rFonts w:ascii="Tahoma" w:hAnsi="Tahoma" w:cs="Tahoma"/>
                <w:sz w:val="20"/>
              </w:rPr>
            </w:pPr>
            <w:r w:rsidRPr="00CE1AC7">
              <w:rPr>
                <w:rFonts w:ascii="Tahoma" w:hAnsi="Tahoma" w:cs="Tahoma"/>
                <w:sz w:val="20"/>
              </w:rPr>
              <w:t>Release for use</w:t>
            </w:r>
          </w:p>
          <w:p w14:paraId="7EEE2E26" w14:textId="77777777" w:rsidR="00AC30E3" w:rsidRPr="00CE1AC7" w:rsidRDefault="00AC30E3" w:rsidP="00E43A87">
            <w:pPr>
              <w:jc w:val="both"/>
              <w:rPr>
                <w:rFonts w:ascii="Tahoma" w:hAnsi="Tahoma" w:cs="Tahoma"/>
                <w:sz w:val="20"/>
              </w:rPr>
            </w:pPr>
            <w:r w:rsidRPr="00CE1AC7">
              <w:rPr>
                <w:rFonts w:ascii="Tahoma" w:hAnsi="Tahoma" w:cs="Tahoma"/>
                <w:sz w:val="20"/>
              </w:rPr>
              <w:t xml:space="preserve">Added sales </w:t>
            </w:r>
            <w:proofErr w:type="spellStart"/>
            <w:r w:rsidRPr="00CE1AC7">
              <w:rPr>
                <w:rFonts w:ascii="Tahoma" w:hAnsi="Tahoma" w:cs="Tahoma"/>
                <w:sz w:val="20"/>
              </w:rPr>
              <w:t>mgr</w:t>
            </w:r>
            <w:proofErr w:type="spellEnd"/>
            <w:r w:rsidRPr="00CE1AC7">
              <w:rPr>
                <w:rFonts w:ascii="Tahoma" w:hAnsi="Tahoma" w:cs="Tahoma"/>
                <w:sz w:val="20"/>
              </w:rPr>
              <w:t xml:space="preserve">, purchasing </w:t>
            </w:r>
            <w:proofErr w:type="spellStart"/>
            <w:r w:rsidRPr="00CE1AC7">
              <w:rPr>
                <w:rFonts w:ascii="Tahoma" w:hAnsi="Tahoma" w:cs="Tahoma"/>
                <w:sz w:val="20"/>
              </w:rPr>
              <w:t>mgr</w:t>
            </w:r>
            <w:proofErr w:type="spellEnd"/>
            <w:r w:rsidRPr="00CE1AC7">
              <w:rPr>
                <w:rFonts w:ascii="Tahoma" w:hAnsi="Tahoma" w:cs="Tahoma"/>
                <w:sz w:val="20"/>
              </w:rPr>
              <w:t xml:space="preserve"> and </w:t>
            </w:r>
            <w:proofErr w:type="spellStart"/>
            <w:r w:rsidRPr="00CE1AC7">
              <w:rPr>
                <w:rFonts w:ascii="Tahoma" w:hAnsi="Tahoma" w:cs="Tahoma"/>
                <w:sz w:val="20"/>
              </w:rPr>
              <w:t>distr</w:t>
            </w:r>
            <w:proofErr w:type="spellEnd"/>
            <w:r w:rsidRPr="00CE1AC7">
              <w:rPr>
                <w:rFonts w:ascii="Tahoma" w:hAnsi="Tahoma" w:cs="Tahoma"/>
                <w:sz w:val="20"/>
              </w:rPr>
              <w:t>/</w:t>
            </w:r>
            <w:proofErr w:type="spellStart"/>
            <w:r w:rsidRPr="00CE1AC7">
              <w:rPr>
                <w:rFonts w:ascii="Tahoma" w:hAnsi="Tahoma" w:cs="Tahoma"/>
                <w:sz w:val="20"/>
              </w:rPr>
              <w:t>mfg</w:t>
            </w:r>
            <w:proofErr w:type="spellEnd"/>
            <w:r w:rsidRPr="00CE1AC7">
              <w:rPr>
                <w:rFonts w:ascii="Tahoma" w:hAnsi="Tahoma" w:cs="Tahoma"/>
                <w:sz w:val="20"/>
              </w:rPr>
              <w:t xml:space="preserve"> fields</w:t>
            </w:r>
          </w:p>
          <w:p w14:paraId="23E2DEA4" w14:textId="0FAD7EB6" w:rsidR="00CE1AC7" w:rsidRPr="00CE1AC7" w:rsidRDefault="00AC30E3" w:rsidP="00CE1AC7">
            <w:pPr>
              <w:tabs>
                <w:tab w:val="right" w:pos="5385"/>
              </w:tabs>
              <w:snapToGrid w:val="0"/>
              <w:spacing w:after="58"/>
              <w:rPr>
                <w:rFonts w:ascii="Tahoma" w:hAnsi="Tahoma" w:cs="Tahoma"/>
                <w:sz w:val="20"/>
              </w:rPr>
            </w:pPr>
            <w:r w:rsidRPr="00CE1AC7">
              <w:rPr>
                <w:rFonts w:ascii="Tahoma" w:hAnsi="Tahoma" w:cs="Tahoma"/>
                <w:sz w:val="20"/>
              </w:rPr>
              <w:t>Added website reference for supplier quality requirements CP703</w:t>
            </w:r>
            <w:r w:rsidR="00CE1AC7" w:rsidRPr="00CE1AC7">
              <w:rPr>
                <w:rFonts w:ascii="Tahoma" w:hAnsi="Tahoma" w:cs="Tahoma"/>
                <w:sz w:val="20"/>
              </w:rPr>
              <w:t xml:space="preserve"> </w:t>
            </w:r>
            <w:r w:rsidR="00CE1AC7">
              <w:rPr>
                <w:rFonts w:ascii="Tahoma" w:hAnsi="Tahoma" w:cs="Tahoma"/>
                <w:sz w:val="20"/>
              </w:rPr>
              <w:t xml:space="preserve">                                                                            </w:t>
            </w:r>
            <w:r w:rsidR="00CE1AC7" w:rsidRPr="00CE1AC7">
              <w:rPr>
                <w:rFonts w:ascii="Tahoma" w:hAnsi="Tahoma" w:cs="Tahoma"/>
                <w:sz w:val="20"/>
              </w:rPr>
              <w:t>Revised the document to meet the requirements of ISO9001.2015 /AS9120B</w:t>
            </w:r>
          </w:p>
          <w:p w14:paraId="126D7160" w14:textId="77777777" w:rsidR="00AC30E3" w:rsidRPr="00CE1AC7" w:rsidRDefault="00AC30E3" w:rsidP="00E43A87">
            <w:pPr>
              <w:jc w:val="both"/>
              <w:rPr>
                <w:rFonts w:ascii="Tahoma" w:hAnsi="Tahoma" w:cs="Tahoma"/>
                <w:sz w:val="20"/>
              </w:rPr>
            </w:pPr>
          </w:p>
        </w:tc>
      </w:tr>
    </w:tbl>
    <w:p w14:paraId="0F6464C8" w14:textId="691FE8B8" w:rsidR="007E2A38" w:rsidRDefault="007E2A38"/>
    <w:p w14:paraId="197AFCFD" w14:textId="77777777" w:rsidR="007E2A38" w:rsidRDefault="007E2A38"/>
    <w:p w14:paraId="1E482F75" w14:textId="77777777" w:rsidR="00AC30E3" w:rsidRDefault="00AC30E3"/>
    <w:p w14:paraId="52516229" w14:textId="77777777" w:rsidR="00AC30E3" w:rsidRDefault="00AC30E3"/>
    <w:p w14:paraId="172FA3C0" w14:textId="77777777" w:rsidR="00AC30E3" w:rsidRDefault="00AC30E3"/>
    <w:p w14:paraId="19A9C2F6" w14:textId="77777777" w:rsidR="00AC30E3" w:rsidRDefault="00AC30E3"/>
    <w:p w14:paraId="20A9126A" w14:textId="77777777" w:rsidR="00AC30E3" w:rsidRDefault="00AC30E3"/>
    <w:p w14:paraId="11342515" w14:textId="77777777" w:rsidR="00AC30E3" w:rsidRDefault="00AC30E3"/>
    <w:p w14:paraId="187F4F6D" w14:textId="77777777" w:rsidR="00AC30E3" w:rsidRDefault="00AC30E3"/>
    <w:p w14:paraId="6716D64C" w14:textId="77777777" w:rsidR="00AC30E3" w:rsidRDefault="00AC30E3"/>
    <w:p w14:paraId="7228094F" w14:textId="77777777" w:rsidR="00AC30E3" w:rsidRDefault="00AC30E3"/>
    <w:p w14:paraId="04FA0487" w14:textId="77777777" w:rsidR="00AC30E3" w:rsidRDefault="00AC30E3"/>
    <w:p w14:paraId="068C6705" w14:textId="77777777" w:rsidR="00AC30E3" w:rsidRDefault="00AC30E3"/>
    <w:p w14:paraId="5358D23A" w14:textId="77777777" w:rsidR="00AC30E3" w:rsidRDefault="00AC30E3"/>
    <w:p w14:paraId="1185E9BE" w14:textId="77777777" w:rsidR="007E2A38" w:rsidRDefault="007E2A38" w:rsidP="007E2A38">
      <w:pPr>
        <w:jc w:val="center"/>
        <w:rPr>
          <w:rFonts w:ascii="Arial" w:hAnsi="Arial"/>
          <w:b/>
          <w:sz w:val="20"/>
        </w:rPr>
      </w:pPr>
    </w:p>
    <w:p w14:paraId="5964DC5D" w14:textId="77777777" w:rsidR="007E2A38" w:rsidRDefault="007E2A38" w:rsidP="007E2A38">
      <w:pPr>
        <w:jc w:val="center"/>
        <w:rPr>
          <w:rFonts w:ascii="Arial" w:hAnsi="Arial"/>
          <w:b/>
          <w:sz w:val="20"/>
        </w:rPr>
      </w:pPr>
      <w:r>
        <w:rPr>
          <w:rFonts w:ascii="Arial" w:hAnsi="Arial"/>
          <w:b/>
          <w:sz w:val="20"/>
        </w:rPr>
        <w:t>CP-703</w:t>
      </w:r>
    </w:p>
    <w:p w14:paraId="0D66BA6C" w14:textId="77777777" w:rsidR="007E2A38" w:rsidRDefault="007E2A38" w:rsidP="007E2A38">
      <w:pPr>
        <w:jc w:val="center"/>
        <w:rPr>
          <w:rFonts w:ascii="Arial" w:hAnsi="Arial"/>
          <w:b/>
          <w:sz w:val="20"/>
        </w:rPr>
      </w:pPr>
      <w:r>
        <w:rPr>
          <w:rFonts w:ascii="Arial" w:hAnsi="Arial"/>
          <w:b/>
          <w:sz w:val="20"/>
        </w:rPr>
        <w:t xml:space="preserve"> SUPPLIER QUALITY REQUIREMENTS</w:t>
      </w:r>
    </w:p>
    <w:p w14:paraId="390A8485" w14:textId="77777777" w:rsidR="007E2A38" w:rsidRDefault="007E2A38" w:rsidP="007E2A38">
      <w:pPr>
        <w:rPr>
          <w:rFonts w:ascii="Arial" w:hAnsi="Arial"/>
          <w:sz w:val="18"/>
          <w:szCs w:val="18"/>
        </w:rPr>
      </w:pPr>
    </w:p>
    <w:p w14:paraId="638AC080" w14:textId="77777777" w:rsidR="007E2A38" w:rsidRPr="00AE3791" w:rsidRDefault="007E2A38" w:rsidP="007E2A38">
      <w:pPr>
        <w:rPr>
          <w:rFonts w:ascii="Arial" w:hAnsi="Arial"/>
          <w:sz w:val="20"/>
        </w:rPr>
      </w:pPr>
      <w:r w:rsidRPr="00AE3791">
        <w:rPr>
          <w:rFonts w:ascii="Arial" w:hAnsi="Arial"/>
          <w:b/>
          <w:sz w:val="20"/>
        </w:rPr>
        <w:t xml:space="preserve">1. </w:t>
      </w:r>
      <w:r w:rsidRPr="00AE3791">
        <w:rPr>
          <w:rFonts w:ascii="Arial" w:hAnsi="Arial"/>
          <w:b/>
          <w:sz w:val="20"/>
        </w:rPr>
        <w:tab/>
        <w:t xml:space="preserve">SCOPE     </w:t>
      </w:r>
    </w:p>
    <w:p w14:paraId="5D07D4B3" w14:textId="77777777" w:rsidR="007E2A38" w:rsidRPr="00AE3791" w:rsidRDefault="007E2A38" w:rsidP="007E2A38">
      <w:pPr>
        <w:ind w:left="720"/>
        <w:rPr>
          <w:rFonts w:ascii="Arial" w:hAnsi="Arial"/>
          <w:sz w:val="20"/>
        </w:rPr>
      </w:pPr>
      <w:r w:rsidRPr="00AE3791">
        <w:rPr>
          <w:rFonts w:ascii="Arial" w:hAnsi="Arial"/>
          <w:sz w:val="20"/>
        </w:rPr>
        <w:t>This document covers</w:t>
      </w:r>
      <w:r>
        <w:rPr>
          <w:rFonts w:ascii="Arial" w:hAnsi="Arial"/>
          <w:sz w:val="20"/>
        </w:rPr>
        <w:t xml:space="preserve"> </w:t>
      </w:r>
      <w:r w:rsidRPr="00AE3791">
        <w:rPr>
          <w:rFonts w:ascii="Arial" w:hAnsi="Arial"/>
          <w:sz w:val="20"/>
        </w:rPr>
        <w:t xml:space="preserve">Quality Assurance (QA) requirements for </w:t>
      </w:r>
      <w:r>
        <w:rPr>
          <w:rFonts w:ascii="Arial" w:hAnsi="Arial"/>
          <w:sz w:val="20"/>
        </w:rPr>
        <w:t>BAILEY HYD</w:t>
      </w:r>
      <w:r w:rsidRPr="00AE3791">
        <w:rPr>
          <w:rFonts w:ascii="Arial" w:hAnsi="Arial"/>
          <w:sz w:val="20"/>
        </w:rPr>
        <w:t xml:space="preserve"> approved </w:t>
      </w:r>
      <w:r>
        <w:rPr>
          <w:rFonts w:ascii="Arial" w:hAnsi="Arial"/>
          <w:sz w:val="20"/>
        </w:rPr>
        <w:t>Supplier</w:t>
      </w:r>
      <w:r w:rsidRPr="00AE3791">
        <w:rPr>
          <w:rFonts w:ascii="Arial" w:hAnsi="Arial"/>
          <w:sz w:val="20"/>
        </w:rPr>
        <w:t>s/suppliers or qualified sources.</w:t>
      </w:r>
    </w:p>
    <w:p w14:paraId="1077CDF1" w14:textId="77777777" w:rsidR="007E2A38" w:rsidRPr="00AE3791" w:rsidRDefault="007E2A38" w:rsidP="007E2A38">
      <w:pPr>
        <w:rPr>
          <w:rFonts w:ascii="Arial" w:hAnsi="Arial"/>
          <w:sz w:val="20"/>
        </w:rPr>
      </w:pPr>
    </w:p>
    <w:p w14:paraId="5F245424" w14:textId="77777777" w:rsidR="007E2A38" w:rsidRPr="00AE3791" w:rsidRDefault="007E2A38" w:rsidP="007E2A38">
      <w:pPr>
        <w:rPr>
          <w:rFonts w:ascii="Arial" w:hAnsi="Arial"/>
          <w:sz w:val="20"/>
        </w:rPr>
      </w:pPr>
      <w:r w:rsidRPr="00AE3791">
        <w:rPr>
          <w:rFonts w:ascii="Arial" w:hAnsi="Arial"/>
          <w:b/>
          <w:sz w:val="20"/>
        </w:rPr>
        <w:t>2.</w:t>
      </w:r>
      <w:r w:rsidRPr="00AE3791">
        <w:rPr>
          <w:rFonts w:ascii="Arial" w:hAnsi="Arial"/>
          <w:b/>
          <w:sz w:val="20"/>
        </w:rPr>
        <w:tab/>
        <w:t>PURPOSE</w:t>
      </w:r>
    </w:p>
    <w:p w14:paraId="0FBCCEC2"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sz w:val="20"/>
        </w:rPr>
        <w:tab/>
        <w:t xml:space="preserve">The purpose of this document is to outline </w:t>
      </w:r>
      <w:r>
        <w:rPr>
          <w:rFonts w:ascii="Arial" w:hAnsi="Arial"/>
          <w:sz w:val="20"/>
        </w:rPr>
        <w:t>Supplier</w:t>
      </w:r>
      <w:r w:rsidRPr="00AE3791">
        <w:rPr>
          <w:rFonts w:ascii="Arial" w:hAnsi="Arial"/>
          <w:sz w:val="20"/>
        </w:rPr>
        <w:t>s</w:t>
      </w:r>
      <w:r>
        <w:rPr>
          <w:rFonts w:ascii="Arial" w:hAnsi="Arial"/>
          <w:sz w:val="20"/>
        </w:rPr>
        <w:t>’</w:t>
      </w:r>
      <w:r w:rsidRPr="00AE3791">
        <w:rPr>
          <w:rFonts w:ascii="Arial" w:hAnsi="Arial"/>
          <w:sz w:val="20"/>
        </w:rPr>
        <w:t xml:space="preserve"> minimum QA requirements. </w:t>
      </w:r>
    </w:p>
    <w:p w14:paraId="5954AE9C"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sz w:val="20"/>
        </w:rPr>
        <w:tab/>
      </w:r>
    </w:p>
    <w:p w14:paraId="20BB711D" w14:textId="77777777" w:rsidR="007E2A38" w:rsidRPr="00AE3791" w:rsidRDefault="007E2A38" w:rsidP="007E2A38">
      <w:pPr>
        <w:rPr>
          <w:rFonts w:ascii="Arial" w:hAnsi="Arial"/>
          <w:sz w:val="20"/>
        </w:rPr>
      </w:pPr>
      <w:r w:rsidRPr="00AE3791">
        <w:rPr>
          <w:rFonts w:ascii="Arial" w:hAnsi="Arial"/>
          <w:b/>
          <w:sz w:val="20"/>
        </w:rPr>
        <w:t xml:space="preserve">3.  </w:t>
      </w:r>
      <w:r w:rsidRPr="00AE3791">
        <w:rPr>
          <w:rFonts w:ascii="Arial" w:hAnsi="Arial"/>
          <w:b/>
          <w:sz w:val="20"/>
        </w:rPr>
        <w:tab/>
        <w:t>QUALITY REQUIREMENT</w:t>
      </w:r>
    </w:p>
    <w:p w14:paraId="51EF223A"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sz w:val="20"/>
        </w:rPr>
        <w:tab/>
      </w:r>
      <w:r w:rsidRPr="00AE3791">
        <w:rPr>
          <w:rFonts w:ascii="Arial" w:hAnsi="Arial"/>
          <w:b/>
          <w:sz w:val="20"/>
        </w:rPr>
        <w:t>A.</w:t>
      </w:r>
      <w:r w:rsidRPr="00AE3791">
        <w:rPr>
          <w:rFonts w:ascii="Arial" w:hAnsi="Arial"/>
          <w:b/>
          <w:sz w:val="20"/>
        </w:rPr>
        <w:tab/>
        <w:t xml:space="preserve">ACCESS          </w:t>
      </w:r>
      <w:r w:rsidRPr="00AE3791">
        <w:rPr>
          <w:rFonts w:ascii="Arial" w:hAnsi="Arial"/>
          <w:b/>
          <w:sz w:val="20"/>
        </w:rPr>
        <w:tab/>
      </w:r>
      <w:r w:rsidRPr="00AE3791">
        <w:rPr>
          <w:rFonts w:ascii="Arial" w:hAnsi="Arial"/>
          <w:b/>
          <w:sz w:val="20"/>
        </w:rPr>
        <w:tab/>
      </w:r>
    </w:p>
    <w:p w14:paraId="5E00E9DA" w14:textId="77777777" w:rsidR="007E2A38" w:rsidRPr="00AE3791" w:rsidRDefault="007E2A38" w:rsidP="007E2A38">
      <w:pPr>
        <w:ind w:left="1440"/>
        <w:rPr>
          <w:rFonts w:ascii="Arial" w:hAnsi="Arial"/>
          <w:sz w:val="20"/>
        </w:rPr>
      </w:pPr>
      <w:r>
        <w:rPr>
          <w:rFonts w:ascii="Arial" w:hAnsi="Arial"/>
          <w:sz w:val="20"/>
        </w:rPr>
        <w:t>BAILEY HYD</w:t>
      </w:r>
      <w:r w:rsidRPr="00AE3791">
        <w:rPr>
          <w:rFonts w:ascii="Arial" w:hAnsi="Arial"/>
          <w:sz w:val="20"/>
        </w:rPr>
        <w:t xml:space="preserve"> and its customer’s representatives, including government agencies and/or regulatory authorities, shall be given access to any facility where work on its contracts is performed </w:t>
      </w:r>
      <w:proofErr w:type="gramStart"/>
      <w:r w:rsidRPr="00AE3791">
        <w:rPr>
          <w:rFonts w:ascii="Arial" w:hAnsi="Arial"/>
          <w:sz w:val="20"/>
        </w:rPr>
        <w:t>for the purpose of</w:t>
      </w:r>
      <w:proofErr w:type="gramEnd"/>
      <w:r w:rsidRPr="00AE3791">
        <w:rPr>
          <w:rFonts w:ascii="Arial" w:hAnsi="Arial"/>
          <w:sz w:val="20"/>
        </w:rPr>
        <w:t xml:space="preserve"> surveillance, audits, inspection and/or to conduct any investigation upon request.</w:t>
      </w:r>
    </w:p>
    <w:p w14:paraId="641847C7" w14:textId="77777777" w:rsidR="007E2A38" w:rsidRPr="00AE3791" w:rsidRDefault="007E2A38" w:rsidP="007E2A38">
      <w:pPr>
        <w:rPr>
          <w:rFonts w:ascii="Arial" w:hAnsi="Arial"/>
          <w:sz w:val="20"/>
        </w:rPr>
      </w:pPr>
    </w:p>
    <w:p w14:paraId="1286999A"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sz w:val="20"/>
        </w:rPr>
        <w:tab/>
      </w:r>
      <w:r w:rsidRPr="00AE3791">
        <w:rPr>
          <w:rFonts w:ascii="Arial" w:hAnsi="Arial"/>
          <w:b/>
          <w:sz w:val="20"/>
        </w:rPr>
        <w:t xml:space="preserve">B.   </w:t>
      </w:r>
      <w:r w:rsidRPr="00AE3791">
        <w:rPr>
          <w:rFonts w:ascii="Arial" w:hAnsi="Arial"/>
          <w:b/>
          <w:sz w:val="20"/>
        </w:rPr>
        <w:tab/>
        <w:t>QUALITY SYSTEM</w:t>
      </w:r>
    </w:p>
    <w:p w14:paraId="50BF6988" w14:textId="77777777" w:rsidR="007E2A38" w:rsidRPr="00AE3791" w:rsidRDefault="007E2A38" w:rsidP="007E2A38">
      <w:pPr>
        <w:ind w:left="1440"/>
        <w:rPr>
          <w:rFonts w:ascii="Arial" w:hAnsi="Arial"/>
          <w:sz w:val="20"/>
        </w:rPr>
      </w:pPr>
      <w:r>
        <w:rPr>
          <w:rFonts w:ascii="Arial" w:hAnsi="Arial"/>
          <w:sz w:val="20"/>
        </w:rPr>
        <w:t>BAILEY HYD</w:t>
      </w:r>
      <w:r w:rsidRPr="00AE3791">
        <w:rPr>
          <w:rFonts w:ascii="Arial" w:hAnsi="Arial"/>
          <w:sz w:val="20"/>
        </w:rPr>
        <w:t xml:space="preserve"> </w:t>
      </w:r>
      <w:r>
        <w:rPr>
          <w:rFonts w:ascii="Arial" w:hAnsi="Arial"/>
          <w:sz w:val="20"/>
        </w:rPr>
        <w:t>Supplier</w:t>
      </w:r>
      <w:r w:rsidRPr="00AE3791">
        <w:rPr>
          <w:rFonts w:ascii="Arial" w:hAnsi="Arial"/>
          <w:sz w:val="20"/>
        </w:rPr>
        <w:t xml:space="preserve">s shall establish and maintain a documented recognized quality system or one that meet or comparable to ISO 9001.2008, quality system requirements.  </w:t>
      </w:r>
    </w:p>
    <w:p w14:paraId="5A407646" w14:textId="77777777" w:rsidR="007E2A38" w:rsidRPr="00AE3791" w:rsidRDefault="007E2A38" w:rsidP="007E2A38">
      <w:pPr>
        <w:ind w:left="720"/>
        <w:rPr>
          <w:rFonts w:ascii="Arial" w:hAnsi="Arial"/>
          <w:sz w:val="20"/>
        </w:rPr>
      </w:pPr>
    </w:p>
    <w:p w14:paraId="027EEDA1" w14:textId="315B3D00" w:rsidR="00805AE1" w:rsidRPr="000B7547" w:rsidRDefault="007E2A38" w:rsidP="00805AE1">
      <w:pPr>
        <w:tabs>
          <w:tab w:val="left" w:pos="840"/>
        </w:tabs>
        <w:spacing w:before="1"/>
        <w:ind w:left="1440" w:right="121" w:hanging="720"/>
        <w:rPr>
          <w:rFonts w:ascii="Arial" w:hAnsi="Arial" w:cs="Arial"/>
          <w:sz w:val="20"/>
        </w:rPr>
      </w:pPr>
      <w:r w:rsidRPr="00AE3791">
        <w:rPr>
          <w:rFonts w:ascii="Arial" w:hAnsi="Arial"/>
          <w:sz w:val="20"/>
        </w:rPr>
        <w:t>B.1</w:t>
      </w:r>
      <w:r w:rsidRPr="00AE3791">
        <w:rPr>
          <w:rFonts w:ascii="Arial" w:hAnsi="Arial"/>
          <w:sz w:val="20"/>
        </w:rPr>
        <w:tab/>
      </w:r>
      <w:r w:rsidR="00805AE1">
        <w:rPr>
          <w:rFonts w:ascii="Arial" w:hAnsi="Arial"/>
          <w:sz w:val="20"/>
        </w:rPr>
        <w:t>BAILEY HYD</w:t>
      </w:r>
      <w:r w:rsidR="00805AE1" w:rsidRPr="000B7547">
        <w:rPr>
          <w:rFonts w:ascii="Arial" w:hAnsi="Arial" w:cs="Arial"/>
          <w:sz w:val="20"/>
        </w:rPr>
        <w:t xml:space="preserve"> shall only use customer-designated, industry specified or approved external providers per CP 702 -including process sources (e.g., special processes). </w:t>
      </w:r>
    </w:p>
    <w:p w14:paraId="5A6EF8CD" w14:textId="77777777" w:rsidR="00805AE1" w:rsidRPr="000B7547" w:rsidRDefault="00805AE1" w:rsidP="00805AE1">
      <w:pPr>
        <w:tabs>
          <w:tab w:val="left" w:pos="840"/>
        </w:tabs>
        <w:spacing w:before="1"/>
        <w:ind w:left="1440" w:right="121" w:hanging="1080"/>
        <w:rPr>
          <w:rFonts w:ascii="Arial" w:hAnsi="Arial" w:cs="Arial"/>
          <w:sz w:val="20"/>
        </w:rPr>
      </w:pPr>
    </w:p>
    <w:p w14:paraId="76063C89" w14:textId="74ABBB71" w:rsidR="007E2A38" w:rsidRPr="00AE3791" w:rsidRDefault="00805AE1" w:rsidP="00805AE1">
      <w:pPr>
        <w:ind w:left="1440" w:hanging="720"/>
        <w:rPr>
          <w:rFonts w:ascii="Arial" w:hAnsi="Arial"/>
          <w:sz w:val="20"/>
        </w:rPr>
      </w:pPr>
      <w:r>
        <w:rPr>
          <w:rFonts w:ascii="Arial" w:hAnsi="Arial"/>
          <w:sz w:val="20"/>
        </w:rPr>
        <w:t xml:space="preserve">B.2 </w:t>
      </w:r>
      <w:r>
        <w:rPr>
          <w:rFonts w:ascii="Arial" w:hAnsi="Arial"/>
          <w:sz w:val="20"/>
        </w:rPr>
        <w:tab/>
      </w:r>
      <w:r w:rsidR="007E2A38" w:rsidRPr="00AE3791">
        <w:rPr>
          <w:rFonts w:ascii="Arial" w:hAnsi="Arial"/>
          <w:sz w:val="20"/>
        </w:rPr>
        <w:t xml:space="preserve">Special process </w:t>
      </w:r>
      <w:r w:rsidR="007E2A38">
        <w:rPr>
          <w:rFonts w:ascii="Arial" w:hAnsi="Arial"/>
          <w:sz w:val="20"/>
        </w:rPr>
        <w:t>Supplier</w:t>
      </w:r>
      <w:r w:rsidR="007E2A38" w:rsidRPr="00AE3791">
        <w:rPr>
          <w:rFonts w:ascii="Arial" w:hAnsi="Arial"/>
          <w:sz w:val="20"/>
        </w:rPr>
        <w:t>s, for processes such as NDT testing, Heat treat, Welding, Chemical Processing, Coating, Painting, etc. shall be NADCAP accredited when required by customer and/or specified requirement.</w:t>
      </w:r>
    </w:p>
    <w:p w14:paraId="684D3D31" w14:textId="77777777" w:rsidR="007E2A38" w:rsidRPr="00AE3791" w:rsidRDefault="007E2A38" w:rsidP="007E2A38">
      <w:pPr>
        <w:ind w:left="1440" w:hanging="720"/>
        <w:rPr>
          <w:rFonts w:ascii="Arial" w:hAnsi="Arial"/>
          <w:sz w:val="20"/>
        </w:rPr>
      </w:pPr>
    </w:p>
    <w:p w14:paraId="76317084" w14:textId="1B26EC85" w:rsidR="007E2A38" w:rsidRPr="00AE3791" w:rsidRDefault="00805AE1" w:rsidP="007E2A38">
      <w:pPr>
        <w:ind w:left="1440" w:hanging="720"/>
        <w:rPr>
          <w:rFonts w:ascii="Arial" w:hAnsi="Arial"/>
          <w:sz w:val="20"/>
        </w:rPr>
      </w:pPr>
      <w:r>
        <w:rPr>
          <w:rFonts w:ascii="Arial" w:hAnsi="Arial"/>
          <w:sz w:val="20"/>
        </w:rPr>
        <w:t>B.3</w:t>
      </w:r>
      <w:r w:rsidR="007E2A38" w:rsidRPr="00AE3791">
        <w:rPr>
          <w:rFonts w:ascii="Arial" w:hAnsi="Arial"/>
          <w:sz w:val="20"/>
        </w:rPr>
        <w:tab/>
        <w:t xml:space="preserve">When </w:t>
      </w:r>
      <w:r w:rsidR="007E2A38">
        <w:rPr>
          <w:rFonts w:ascii="Arial" w:hAnsi="Arial"/>
          <w:sz w:val="20"/>
        </w:rPr>
        <w:t>BAILEY HYD</w:t>
      </w:r>
      <w:r w:rsidR="007E2A38" w:rsidRPr="00AE3791">
        <w:rPr>
          <w:rFonts w:ascii="Arial" w:hAnsi="Arial"/>
          <w:sz w:val="20"/>
        </w:rPr>
        <w:t xml:space="preserve"> chooses to outsource any process or service that may affect the quality of its product, the elements of this document and all required specifications shall be met.     </w:t>
      </w:r>
      <w:r w:rsidR="007E2A38" w:rsidRPr="00AE3791">
        <w:rPr>
          <w:rFonts w:ascii="Arial" w:hAnsi="Arial"/>
          <w:sz w:val="20"/>
        </w:rPr>
        <w:tab/>
      </w:r>
    </w:p>
    <w:p w14:paraId="61B6717C" w14:textId="77777777" w:rsidR="007E2A38" w:rsidRPr="00AE3791" w:rsidRDefault="007E2A38" w:rsidP="007E2A38">
      <w:pPr>
        <w:ind w:left="1440"/>
        <w:rPr>
          <w:rFonts w:ascii="Arial" w:hAnsi="Arial"/>
          <w:sz w:val="20"/>
        </w:rPr>
      </w:pPr>
      <w:r w:rsidRPr="00AE3791">
        <w:rPr>
          <w:rFonts w:ascii="Arial" w:hAnsi="Arial"/>
          <w:sz w:val="20"/>
        </w:rPr>
        <w:tab/>
      </w:r>
      <w:r w:rsidRPr="00AE3791">
        <w:rPr>
          <w:rFonts w:ascii="Arial" w:hAnsi="Arial"/>
          <w:sz w:val="20"/>
        </w:rPr>
        <w:tab/>
      </w:r>
      <w:r w:rsidRPr="00AE3791">
        <w:rPr>
          <w:rFonts w:ascii="Arial" w:hAnsi="Arial"/>
          <w:sz w:val="20"/>
        </w:rPr>
        <w:tab/>
      </w:r>
      <w:r w:rsidRPr="00AE3791">
        <w:rPr>
          <w:rFonts w:ascii="Arial" w:hAnsi="Arial"/>
          <w:sz w:val="20"/>
        </w:rPr>
        <w:tab/>
      </w:r>
      <w:r w:rsidRPr="00AE3791">
        <w:rPr>
          <w:rFonts w:ascii="Arial" w:hAnsi="Arial"/>
          <w:sz w:val="20"/>
        </w:rPr>
        <w:tab/>
      </w:r>
      <w:r w:rsidRPr="00AE3791">
        <w:rPr>
          <w:rFonts w:ascii="Arial" w:hAnsi="Arial"/>
          <w:sz w:val="20"/>
        </w:rPr>
        <w:tab/>
      </w:r>
      <w:r w:rsidRPr="00AE3791">
        <w:rPr>
          <w:rFonts w:ascii="Arial" w:hAnsi="Arial"/>
          <w:sz w:val="20"/>
        </w:rPr>
        <w:tab/>
        <w:t xml:space="preserve">                   </w:t>
      </w:r>
    </w:p>
    <w:p w14:paraId="2F2C93DD" w14:textId="77777777" w:rsidR="007E2A38" w:rsidRPr="00AE3791" w:rsidRDefault="007E2A38" w:rsidP="007E2A38">
      <w:pPr>
        <w:rPr>
          <w:rFonts w:ascii="Arial" w:hAnsi="Arial"/>
          <w:b/>
          <w:sz w:val="20"/>
        </w:rPr>
      </w:pPr>
      <w:r w:rsidRPr="00AE3791">
        <w:rPr>
          <w:rFonts w:ascii="Arial" w:hAnsi="Arial"/>
          <w:sz w:val="20"/>
        </w:rPr>
        <w:tab/>
      </w:r>
      <w:r w:rsidRPr="00AE3791">
        <w:rPr>
          <w:rFonts w:ascii="Arial" w:hAnsi="Arial"/>
          <w:b/>
          <w:sz w:val="20"/>
        </w:rPr>
        <w:t>C.</w:t>
      </w:r>
      <w:r w:rsidRPr="00AE3791">
        <w:rPr>
          <w:rFonts w:ascii="Arial" w:hAnsi="Arial"/>
          <w:b/>
          <w:sz w:val="20"/>
        </w:rPr>
        <w:tab/>
        <w:t>ORGANIZATION</w:t>
      </w:r>
    </w:p>
    <w:p w14:paraId="68FD1825" w14:textId="77777777" w:rsidR="00805AE1" w:rsidRDefault="00805AE1" w:rsidP="00805AE1">
      <w:pPr>
        <w:ind w:left="1440"/>
        <w:rPr>
          <w:rFonts w:ascii="Arial" w:hAnsi="Arial"/>
          <w:sz w:val="20"/>
        </w:rPr>
      </w:pPr>
      <w:r w:rsidRPr="00715E43">
        <w:rPr>
          <w:rFonts w:ascii="Arial" w:hAnsi="Arial"/>
          <w:sz w:val="20"/>
        </w:rPr>
        <w:t>Supplier’s established quality program shall include, identified functions with trained and competent personnel</w:t>
      </w:r>
      <w:r>
        <w:rPr>
          <w:rFonts w:ascii="Arial" w:hAnsi="Arial"/>
          <w:sz w:val="20"/>
        </w:rPr>
        <w:t xml:space="preserve"> and they shall be:</w:t>
      </w:r>
    </w:p>
    <w:p w14:paraId="5094217A" w14:textId="65066CED" w:rsidR="00805AE1" w:rsidRPr="00805AE1" w:rsidRDefault="00805AE1" w:rsidP="00805AE1">
      <w:pPr>
        <w:pStyle w:val="ListParagraph"/>
        <w:widowControl/>
        <w:numPr>
          <w:ilvl w:val="0"/>
          <w:numId w:val="2"/>
        </w:numPr>
        <w:ind w:hanging="720"/>
        <w:rPr>
          <w:rFonts w:ascii="Arial" w:hAnsi="Arial"/>
          <w:sz w:val="20"/>
        </w:rPr>
      </w:pPr>
      <w:r w:rsidRPr="00805AE1">
        <w:rPr>
          <w:rFonts w:ascii="Arial" w:hAnsi="Arial"/>
          <w:sz w:val="20"/>
        </w:rPr>
        <w:t>made aware of their contribution to product or service</w:t>
      </w:r>
      <w:r w:rsidRPr="00805AE1">
        <w:rPr>
          <w:rFonts w:ascii="Arial" w:hAnsi="Arial"/>
          <w:spacing w:val="-27"/>
          <w:sz w:val="20"/>
        </w:rPr>
        <w:t xml:space="preserve"> </w:t>
      </w:r>
      <w:r w:rsidRPr="00805AE1">
        <w:rPr>
          <w:rFonts w:ascii="Arial" w:hAnsi="Arial"/>
          <w:sz w:val="20"/>
        </w:rPr>
        <w:t xml:space="preserve">conformity, </w:t>
      </w:r>
    </w:p>
    <w:p w14:paraId="5DD51D96" w14:textId="77777777" w:rsidR="00805AE1" w:rsidRPr="00FC7751" w:rsidRDefault="00805AE1" w:rsidP="00805AE1">
      <w:pPr>
        <w:widowControl/>
        <w:numPr>
          <w:ilvl w:val="0"/>
          <w:numId w:val="2"/>
        </w:numPr>
        <w:ind w:hanging="720"/>
        <w:rPr>
          <w:rFonts w:ascii="Arial" w:hAnsi="Arial"/>
          <w:sz w:val="20"/>
        </w:rPr>
      </w:pPr>
      <w:r w:rsidRPr="00715E43">
        <w:rPr>
          <w:rFonts w:ascii="Arial" w:hAnsi="Arial"/>
          <w:sz w:val="20"/>
        </w:rPr>
        <w:t>their contribution to product</w:t>
      </w:r>
      <w:r w:rsidRPr="00715E43">
        <w:rPr>
          <w:rFonts w:ascii="Arial" w:hAnsi="Arial"/>
          <w:spacing w:val="-24"/>
          <w:sz w:val="20"/>
        </w:rPr>
        <w:t xml:space="preserve"> </w:t>
      </w:r>
      <w:r w:rsidRPr="00715E43">
        <w:rPr>
          <w:rFonts w:ascii="Arial" w:hAnsi="Arial"/>
          <w:sz w:val="20"/>
        </w:rPr>
        <w:t xml:space="preserve">safety; and </w:t>
      </w:r>
    </w:p>
    <w:p w14:paraId="6C99C61D" w14:textId="4B022B7E" w:rsidR="007E2A38" w:rsidRDefault="00805AE1" w:rsidP="00CE1AC7">
      <w:pPr>
        <w:widowControl/>
        <w:numPr>
          <w:ilvl w:val="0"/>
          <w:numId w:val="2"/>
        </w:numPr>
        <w:ind w:hanging="720"/>
        <w:rPr>
          <w:rFonts w:ascii="Arial" w:hAnsi="Arial"/>
          <w:sz w:val="20"/>
        </w:rPr>
      </w:pPr>
      <w:r w:rsidRPr="00715E43">
        <w:rPr>
          <w:rFonts w:ascii="Arial" w:hAnsi="Arial"/>
          <w:sz w:val="20"/>
        </w:rPr>
        <w:t>the importance of ethical</w:t>
      </w:r>
      <w:r w:rsidRPr="00715E43">
        <w:rPr>
          <w:rFonts w:ascii="Arial" w:hAnsi="Arial"/>
          <w:spacing w:val="-20"/>
          <w:sz w:val="20"/>
        </w:rPr>
        <w:t xml:space="preserve"> </w:t>
      </w:r>
      <w:r w:rsidRPr="00715E43">
        <w:rPr>
          <w:rFonts w:ascii="Arial" w:hAnsi="Arial"/>
          <w:sz w:val="20"/>
        </w:rPr>
        <w:t>behavior</w:t>
      </w:r>
      <w:r w:rsidRPr="00715E43">
        <w:rPr>
          <w:rFonts w:ascii="Arial" w:hAnsi="Arial"/>
          <w:b/>
          <w:sz w:val="20"/>
        </w:rPr>
        <w:t>.</w:t>
      </w:r>
      <w:r>
        <w:rPr>
          <w:rFonts w:ascii="Arial" w:hAnsi="Arial"/>
          <w:b/>
          <w:sz w:val="20"/>
        </w:rPr>
        <w:t xml:space="preserve"> </w:t>
      </w:r>
    </w:p>
    <w:p w14:paraId="2D4B5272" w14:textId="77777777" w:rsidR="00CE1AC7" w:rsidRPr="00AE3791" w:rsidRDefault="00CE1AC7" w:rsidP="00CE1AC7">
      <w:pPr>
        <w:widowControl/>
        <w:ind w:left="2160"/>
        <w:rPr>
          <w:rFonts w:ascii="Arial" w:hAnsi="Arial"/>
          <w:sz w:val="20"/>
        </w:rPr>
      </w:pPr>
    </w:p>
    <w:p w14:paraId="62523FEB" w14:textId="77777777" w:rsidR="007E2A38" w:rsidRPr="00AE3791" w:rsidRDefault="007E2A38" w:rsidP="007E2A38">
      <w:pPr>
        <w:rPr>
          <w:rFonts w:ascii="Arial" w:hAnsi="Arial"/>
          <w:sz w:val="20"/>
        </w:rPr>
      </w:pPr>
      <w:r w:rsidRPr="00AE3791">
        <w:rPr>
          <w:rFonts w:ascii="Arial" w:hAnsi="Arial"/>
          <w:sz w:val="20"/>
        </w:rPr>
        <w:tab/>
      </w:r>
      <w:r w:rsidRPr="00AE3791">
        <w:rPr>
          <w:rFonts w:ascii="Arial" w:hAnsi="Arial"/>
          <w:b/>
          <w:sz w:val="20"/>
        </w:rPr>
        <w:t xml:space="preserve">D.     </w:t>
      </w:r>
      <w:r w:rsidRPr="00AE3791">
        <w:rPr>
          <w:rFonts w:ascii="Arial" w:hAnsi="Arial"/>
          <w:b/>
          <w:sz w:val="20"/>
        </w:rPr>
        <w:tab/>
        <w:t>CONTRACT/PURCHASE ORDER REVIEW</w:t>
      </w:r>
    </w:p>
    <w:p w14:paraId="086AFE1B" w14:textId="28C04993" w:rsidR="007E2A38" w:rsidRPr="00AE3791" w:rsidRDefault="007E2A38" w:rsidP="007E2A38">
      <w:pPr>
        <w:pStyle w:val="Header"/>
        <w:tabs>
          <w:tab w:val="left" w:pos="720"/>
        </w:tabs>
        <w:ind w:left="1440"/>
        <w:rPr>
          <w:rFonts w:ascii="Arial" w:hAnsi="Arial"/>
        </w:rPr>
      </w:pPr>
      <w:r w:rsidRPr="00AE3791">
        <w:rPr>
          <w:rFonts w:ascii="Arial" w:hAnsi="Arial"/>
        </w:rPr>
        <w:t xml:space="preserve">All </w:t>
      </w:r>
      <w:r>
        <w:rPr>
          <w:rFonts w:ascii="Arial" w:hAnsi="Arial"/>
        </w:rPr>
        <w:t>BAILEY HYD</w:t>
      </w:r>
      <w:r w:rsidRPr="00AE3791">
        <w:rPr>
          <w:rFonts w:ascii="Arial" w:hAnsi="Arial"/>
        </w:rPr>
        <w:t xml:space="preserve">, purchase orders shall be reviewed </w:t>
      </w:r>
      <w:r w:rsidR="00805AE1">
        <w:rPr>
          <w:rFonts w:ascii="Arial" w:hAnsi="Arial"/>
        </w:rPr>
        <w:t xml:space="preserve">by the supplier prior to acceptance </w:t>
      </w:r>
      <w:r w:rsidR="00805AE1" w:rsidRPr="00AE3791">
        <w:rPr>
          <w:rFonts w:ascii="Arial" w:hAnsi="Arial"/>
        </w:rPr>
        <w:t>to</w:t>
      </w:r>
      <w:r w:rsidRPr="00AE3791">
        <w:rPr>
          <w:rFonts w:ascii="Arial" w:hAnsi="Arial"/>
        </w:rPr>
        <w:t xml:space="preserve"> assure that all associated risks and quality requiremen</w:t>
      </w:r>
      <w:r w:rsidR="00805AE1">
        <w:rPr>
          <w:rFonts w:ascii="Arial" w:hAnsi="Arial"/>
        </w:rPr>
        <w:t>ts are taken into consideration and can be met.</w:t>
      </w:r>
    </w:p>
    <w:p w14:paraId="0BA2FC39" w14:textId="77777777" w:rsidR="007E2A38" w:rsidRPr="00AE3791" w:rsidRDefault="007E2A38" w:rsidP="007E2A38">
      <w:pPr>
        <w:rPr>
          <w:rFonts w:ascii="Arial" w:hAnsi="Arial"/>
          <w:sz w:val="20"/>
        </w:rPr>
      </w:pPr>
    </w:p>
    <w:p w14:paraId="06B2C2D8" w14:textId="77777777" w:rsidR="007E2A38" w:rsidRPr="00AE3791" w:rsidRDefault="007E2A38" w:rsidP="007E2A38">
      <w:pPr>
        <w:tabs>
          <w:tab w:val="left" w:pos="720"/>
          <w:tab w:val="left" w:pos="1440"/>
        </w:tabs>
        <w:ind w:left="1440" w:hanging="1440"/>
        <w:rPr>
          <w:rFonts w:ascii="Arial" w:hAnsi="Arial"/>
          <w:sz w:val="20"/>
        </w:rPr>
      </w:pPr>
      <w:r w:rsidRPr="00AE3791">
        <w:rPr>
          <w:rFonts w:ascii="Arial" w:hAnsi="Arial"/>
          <w:sz w:val="20"/>
        </w:rPr>
        <w:tab/>
      </w:r>
      <w:r w:rsidRPr="00AE3791">
        <w:rPr>
          <w:rFonts w:ascii="Arial" w:hAnsi="Arial"/>
          <w:b/>
          <w:sz w:val="20"/>
        </w:rPr>
        <w:t xml:space="preserve">E.  </w:t>
      </w:r>
      <w:r w:rsidRPr="00AE3791">
        <w:rPr>
          <w:rFonts w:ascii="Arial" w:hAnsi="Arial"/>
          <w:b/>
          <w:sz w:val="20"/>
        </w:rPr>
        <w:tab/>
        <w:t>INSPECTION</w:t>
      </w:r>
    </w:p>
    <w:p w14:paraId="12E98B6C" w14:textId="77777777" w:rsidR="007E2A38" w:rsidRDefault="007E2A38" w:rsidP="007E2A38">
      <w:pPr>
        <w:rPr>
          <w:rFonts w:ascii="Arial" w:hAnsi="Arial"/>
          <w:sz w:val="20"/>
        </w:rPr>
      </w:pPr>
      <w:r w:rsidRPr="00AE3791">
        <w:rPr>
          <w:rFonts w:ascii="Arial" w:hAnsi="Arial"/>
          <w:sz w:val="20"/>
        </w:rPr>
        <w:t xml:space="preserve">                   </w:t>
      </w:r>
      <w:r w:rsidRPr="00AE3791">
        <w:rPr>
          <w:rFonts w:ascii="Arial" w:hAnsi="Arial"/>
          <w:sz w:val="20"/>
        </w:rPr>
        <w:tab/>
        <w:t xml:space="preserve">The supplier shall establish a quality monitoring system that will be structured to provide </w:t>
      </w:r>
    </w:p>
    <w:p w14:paraId="2496757E" w14:textId="77777777" w:rsidR="007E2A38" w:rsidRPr="00AE3791" w:rsidRDefault="007E2A38" w:rsidP="007E2A38">
      <w:pPr>
        <w:ind w:left="1440"/>
        <w:rPr>
          <w:rFonts w:ascii="Arial" w:hAnsi="Arial"/>
          <w:sz w:val="20"/>
        </w:rPr>
      </w:pPr>
      <w:r>
        <w:rPr>
          <w:rFonts w:ascii="Arial" w:hAnsi="Arial"/>
          <w:sz w:val="20"/>
        </w:rPr>
        <w:t>1</w:t>
      </w:r>
      <w:r w:rsidRPr="00AE3791">
        <w:rPr>
          <w:rFonts w:ascii="Arial" w:hAnsi="Arial"/>
          <w:sz w:val="20"/>
        </w:rPr>
        <w:t>00%</w:t>
      </w:r>
      <w:r>
        <w:rPr>
          <w:rFonts w:ascii="Arial" w:hAnsi="Arial"/>
          <w:sz w:val="20"/>
        </w:rPr>
        <w:t xml:space="preserve"> </w:t>
      </w:r>
      <w:r w:rsidRPr="00AE3791">
        <w:rPr>
          <w:rFonts w:ascii="Arial" w:hAnsi="Arial"/>
          <w:sz w:val="20"/>
        </w:rPr>
        <w:t xml:space="preserve">defect free product/services to </w:t>
      </w:r>
      <w:r>
        <w:rPr>
          <w:rFonts w:ascii="Arial" w:hAnsi="Arial"/>
          <w:sz w:val="20"/>
        </w:rPr>
        <w:t>BAILEY HYD</w:t>
      </w:r>
      <w:r w:rsidRPr="00AE3791">
        <w:rPr>
          <w:rFonts w:ascii="Arial" w:hAnsi="Arial"/>
          <w:sz w:val="20"/>
        </w:rPr>
        <w:t xml:space="preserve">. As a minimum the inspection of </w:t>
      </w:r>
      <w:r>
        <w:rPr>
          <w:rFonts w:ascii="Arial" w:hAnsi="Arial"/>
          <w:sz w:val="20"/>
        </w:rPr>
        <w:t>BAILEY HYD</w:t>
      </w:r>
      <w:r w:rsidRPr="00AE3791">
        <w:rPr>
          <w:rFonts w:ascii="Arial" w:hAnsi="Arial"/>
          <w:sz w:val="20"/>
        </w:rPr>
        <w:t xml:space="preserve"> products/services shall be documented and traceable to </w:t>
      </w:r>
      <w:r>
        <w:rPr>
          <w:rFonts w:ascii="Arial" w:hAnsi="Arial"/>
          <w:sz w:val="20"/>
        </w:rPr>
        <w:t>BAILEY HYD</w:t>
      </w:r>
      <w:r w:rsidRPr="00AE3791">
        <w:rPr>
          <w:rFonts w:ascii="Arial" w:hAnsi="Arial"/>
          <w:sz w:val="20"/>
        </w:rPr>
        <w:t xml:space="preserve"> purchase order and specified requirements.</w:t>
      </w:r>
    </w:p>
    <w:p w14:paraId="3B2632A6" w14:textId="77777777" w:rsidR="007E2A38" w:rsidRPr="00AE3791" w:rsidRDefault="007E2A38" w:rsidP="007E2A38">
      <w:pPr>
        <w:rPr>
          <w:rFonts w:ascii="Arial" w:hAnsi="Arial"/>
          <w:sz w:val="20"/>
        </w:rPr>
      </w:pPr>
    </w:p>
    <w:p w14:paraId="4371D5E8" w14:textId="77777777" w:rsidR="007E2A38" w:rsidRPr="00AE3791" w:rsidRDefault="007E2A38" w:rsidP="007E2A38">
      <w:pPr>
        <w:tabs>
          <w:tab w:val="left" w:pos="720"/>
          <w:tab w:val="left" w:pos="1440"/>
        </w:tabs>
        <w:ind w:left="1440" w:hanging="1440"/>
        <w:rPr>
          <w:rFonts w:ascii="Arial" w:hAnsi="Arial"/>
          <w:b/>
          <w:sz w:val="20"/>
        </w:rPr>
      </w:pPr>
      <w:r w:rsidRPr="00AE3791">
        <w:rPr>
          <w:rFonts w:ascii="Arial" w:hAnsi="Arial"/>
          <w:sz w:val="20"/>
        </w:rPr>
        <w:t xml:space="preserve">       </w:t>
      </w:r>
      <w:r w:rsidRPr="00AE3791">
        <w:rPr>
          <w:rFonts w:ascii="Arial" w:hAnsi="Arial"/>
          <w:sz w:val="20"/>
        </w:rPr>
        <w:tab/>
      </w:r>
      <w:r w:rsidRPr="00AE3791">
        <w:rPr>
          <w:rFonts w:ascii="Arial" w:hAnsi="Arial"/>
          <w:b/>
          <w:sz w:val="20"/>
        </w:rPr>
        <w:t xml:space="preserve">F. </w:t>
      </w:r>
      <w:r w:rsidRPr="00AE3791">
        <w:rPr>
          <w:rFonts w:ascii="Arial" w:hAnsi="Arial"/>
          <w:b/>
          <w:sz w:val="20"/>
        </w:rPr>
        <w:tab/>
        <w:t>QUALITY RECORDS</w:t>
      </w:r>
    </w:p>
    <w:p w14:paraId="757F11CC" w14:textId="5771AD0E" w:rsidR="007E2A38" w:rsidRDefault="007E2A38" w:rsidP="00805AE1">
      <w:pPr>
        <w:tabs>
          <w:tab w:val="left" w:pos="720"/>
          <w:tab w:val="left" w:pos="1440"/>
        </w:tabs>
        <w:ind w:left="1440" w:hanging="1440"/>
        <w:rPr>
          <w:rFonts w:ascii="Arial" w:hAnsi="Arial"/>
          <w:sz w:val="20"/>
        </w:rPr>
      </w:pPr>
      <w:r w:rsidRPr="00AE3791">
        <w:rPr>
          <w:rFonts w:ascii="Arial" w:hAnsi="Arial"/>
          <w:sz w:val="20"/>
        </w:rPr>
        <w:tab/>
      </w:r>
      <w:r w:rsidRPr="00AE3791">
        <w:rPr>
          <w:rFonts w:ascii="Arial" w:hAnsi="Arial"/>
          <w:sz w:val="20"/>
        </w:rPr>
        <w:tab/>
        <w:t>The records shall show an unbroken c</w:t>
      </w:r>
      <w:r>
        <w:rPr>
          <w:rFonts w:ascii="Arial" w:hAnsi="Arial"/>
          <w:sz w:val="20"/>
        </w:rPr>
        <w:t>hain</w:t>
      </w:r>
      <w:r w:rsidRPr="00AE3791">
        <w:rPr>
          <w:rFonts w:ascii="Arial" w:hAnsi="Arial"/>
          <w:sz w:val="20"/>
        </w:rPr>
        <w:t xml:space="preserve"> of documentation and traceability from the raw material from which the product was made to </w:t>
      </w:r>
      <w:r>
        <w:rPr>
          <w:rFonts w:ascii="Arial" w:hAnsi="Arial"/>
          <w:sz w:val="20"/>
        </w:rPr>
        <w:t>BAILEY HYD</w:t>
      </w:r>
      <w:r w:rsidRPr="00AE3791">
        <w:rPr>
          <w:rFonts w:ascii="Arial" w:hAnsi="Arial"/>
          <w:sz w:val="20"/>
        </w:rPr>
        <w:t xml:space="preserve"> customers, when required by contract. All records retained </w:t>
      </w:r>
      <w:r w:rsidRPr="00AE3791">
        <w:rPr>
          <w:rFonts w:ascii="Arial" w:hAnsi="Arial"/>
          <w:sz w:val="20"/>
        </w:rPr>
        <w:lastRenderedPageBreak/>
        <w:t xml:space="preserve">by the supplier </w:t>
      </w:r>
      <w:r>
        <w:rPr>
          <w:rFonts w:ascii="Arial" w:hAnsi="Arial"/>
          <w:sz w:val="20"/>
        </w:rPr>
        <w:t xml:space="preserve">that </w:t>
      </w:r>
      <w:r w:rsidRPr="00AE3791">
        <w:rPr>
          <w:rFonts w:ascii="Arial" w:hAnsi="Arial"/>
          <w:sz w:val="20"/>
        </w:rPr>
        <w:t>affect our product shall</w:t>
      </w:r>
      <w:r>
        <w:rPr>
          <w:rFonts w:ascii="Arial" w:hAnsi="Arial"/>
          <w:sz w:val="20"/>
        </w:rPr>
        <w:t xml:space="preserve"> be</w:t>
      </w:r>
      <w:r w:rsidRPr="00AE3791">
        <w:rPr>
          <w:rFonts w:ascii="Arial" w:hAnsi="Arial"/>
          <w:sz w:val="20"/>
        </w:rPr>
        <w:t xml:space="preserve"> maintained and controlled to </w:t>
      </w:r>
      <w:r>
        <w:rPr>
          <w:rFonts w:ascii="Arial" w:hAnsi="Arial"/>
          <w:sz w:val="20"/>
        </w:rPr>
        <w:t xml:space="preserve">enable easy </w:t>
      </w:r>
      <w:r w:rsidRPr="00AE3791">
        <w:rPr>
          <w:rFonts w:ascii="Arial" w:hAnsi="Arial"/>
          <w:sz w:val="20"/>
        </w:rPr>
        <w:t xml:space="preserve">retrieval upon request from </w:t>
      </w:r>
      <w:r>
        <w:rPr>
          <w:rFonts w:ascii="Arial" w:hAnsi="Arial"/>
          <w:sz w:val="20"/>
        </w:rPr>
        <w:t>BAILEY HYD</w:t>
      </w:r>
      <w:r w:rsidRPr="00AE3791">
        <w:rPr>
          <w:rFonts w:ascii="Arial" w:hAnsi="Arial"/>
          <w:sz w:val="20"/>
        </w:rPr>
        <w:t xml:space="preserve"> or its customers. These records shall be identified, traceable to the product, retained for a minimum of 10 years, stored in such a way to prevent damage and to enable the records to be readily located and retrieved, unless otherwise specified by </w:t>
      </w:r>
      <w:r>
        <w:rPr>
          <w:rFonts w:ascii="Arial" w:hAnsi="Arial"/>
          <w:sz w:val="20"/>
        </w:rPr>
        <w:t>BAILEY HYD</w:t>
      </w:r>
      <w:r w:rsidRPr="00AE3791">
        <w:rPr>
          <w:rFonts w:ascii="Arial" w:hAnsi="Arial"/>
          <w:sz w:val="20"/>
        </w:rPr>
        <w:t xml:space="preserve"> </w:t>
      </w:r>
      <w:r>
        <w:rPr>
          <w:rFonts w:ascii="Arial" w:hAnsi="Arial"/>
          <w:sz w:val="20"/>
        </w:rPr>
        <w:t xml:space="preserve">or </w:t>
      </w:r>
      <w:proofErr w:type="spellStart"/>
      <w:r>
        <w:rPr>
          <w:rFonts w:ascii="Arial" w:hAnsi="Arial"/>
          <w:sz w:val="20"/>
        </w:rPr>
        <w:t>it’s</w:t>
      </w:r>
      <w:proofErr w:type="spellEnd"/>
      <w:r>
        <w:rPr>
          <w:rFonts w:ascii="Arial" w:hAnsi="Arial"/>
          <w:sz w:val="20"/>
        </w:rPr>
        <w:t xml:space="preserve"> </w:t>
      </w:r>
      <w:r w:rsidR="00805AE1" w:rsidRPr="00AE3791">
        <w:rPr>
          <w:rFonts w:ascii="Arial" w:hAnsi="Arial"/>
          <w:sz w:val="20"/>
        </w:rPr>
        <w:t>customer</w:t>
      </w:r>
      <w:r w:rsidR="00805AE1">
        <w:rPr>
          <w:rFonts w:ascii="Arial" w:hAnsi="Arial"/>
          <w:sz w:val="20"/>
        </w:rPr>
        <w:t>s.</w:t>
      </w:r>
      <w:r w:rsidRPr="00AE3791">
        <w:rPr>
          <w:rFonts w:ascii="Arial" w:hAnsi="Arial"/>
          <w:sz w:val="20"/>
        </w:rPr>
        <w:tab/>
      </w:r>
    </w:p>
    <w:p w14:paraId="26DAA756" w14:textId="77777777" w:rsidR="007E2A38" w:rsidRDefault="007E2A38" w:rsidP="007E2A38">
      <w:pPr>
        <w:tabs>
          <w:tab w:val="left" w:pos="720"/>
          <w:tab w:val="left" w:pos="1260"/>
          <w:tab w:val="left" w:pos="1440"/>
          <w:tab w:val="left" w:pos="2250"/>
          <w:tab w:val="left" w:pos="2340"/>
          <w:tab w:val="left" w:pos="2700"/>
          <w:tab w:val="left" w:pos="2790"/>
          <w:tab w:val="left" w:pos="3420"/>
          <w:tab w:val="left" w:pos="4140"/>
          <w:tab w:val="left" w:pos="4860"/>
          <w:tab w:val="left" w:pos="5580"/>
          <w:tab w:val="left" w:pos="6300"/>
          <w:tab w:val="left" w:pos="7020"/>
          <w:tab w:val="left" w:pos="7740"/>
          <w:tab w:val="left" w:pos="8460"/>
          <w:tab w:val="left" w:pos="9180"/>
          <w:tab w:val="left" w:pos="9900"/>
        </w:tabs>
        <w:ind w:left="1260" w:hanging="2790"/>
        <w:rPr>
          <w:rFonts w:ascii="Arial" w:hAnsi="Arial"/>
          <w:sz w:val="20"/>
        </w:rPr>
      </w:pPr>
    </w:p>
    <w:p w14:paraId="2D525B32" w14:textId="77777777" w:rsidR="007E2A38" w:rsidRPr="00AE3791" w:rsidRDefault="007E2A38" w:rsidP="007E2A38">
      <w:pPr>
        <w:tabs>
          <w:tab w:val="left" w:pos="720"/>
          <w:tab w:val="left" w:pos="1260"/>
          <w:tab w:val="left" w:pos="1440"/>
          <w:tab w:val="left" w:pos="2250"/>
          <w:tab w:val="left" w:pos="2340"/>
          <w:tab w:val="left" w:pos="2700"/>
          <w:tab w:val="left" w:pos="2790"/>
          <w:tab w:val="left" w:pos="3420"/>
          <w:tab w:val="left" w:pos="4140"/>
          <w:tab w:val="left" w:pos="4860"/>
          <w:tab w:val="left" w:pos="5580"/>
          <w:tab w:val="left" w:pos="6300"/>
          <w:tab w:val="left" w:pos="7020"/>
          <w:tab w:val="left" w:pos="7740"/>
          <w:tab w:val="left" w:pos="8460"/>
          <w:tab w:val="left" w:pos="9180"/>
          <w:tab w:val="left" w:pos="9900"/>
        </w:tabs>
        <w:ind w:left="1260" w:hanging="540"/>
        <w:rPr>
          <w:rFonts w:ascii="Arial" w:hAnsi="Arial"/>
          <w:sz w:val="20"/>
        </w:rPr>
      </w:pPr>
      <w:r>
        <w:rPr>
          <w:rFonts w:ascii="Arial" w:hAnsi="Arial"/>
          <w:b/>
          <w:sz w:val="20"/>
        </w:rPr>
        <w:t xml:space="preserve">G.      </w:t>
      </w:r>
      <w:r>
        <w:rPr>
          <w:rFonts w:ascii="Arial" w:hAnsi="Arial"/>
          <w:b/>
          <w:sz w:val="20"/>
        </w:rPr>
        <w:tab/>
        <w:t xml:space="preserve"> </w:t>
      </w:r>
      <w:r w:rsidRPr="00AE3791">
        <w:rPr>
          <w:rFonts w:ascii="Arial" w:hAnsi="Arial"/>
          <w:b/>
          <w:sz w:val="20"/>
        </w:rPr>
        <w:t>PROCESS CONTROL</w:t>
      </w:r>
    </w:p>
    <w:p w14:paraId="4B81558B" w14:textId="77777777" w:rsidR="007E2A38" w:rsidRPr="00AE3791" w:rsidRDefault="007E2A38" w:rsidP="007E2A38">
      <w:pPr>
        <w:ind w:left="1440"/>
        <w:rPr>
          <w:rFonts w:ascii="Arial" w:hAnsi="Arial"/>
          <w:sz w:val="20"/>
        </w:rPr>
      </w:pPr>
      <w:r w:rsidRPr="00AE3791">
        <w:rPr>
          <w:rFonts w:ascii="Arial" w:hAnsi="Arial"/>
          <w:sz w:val="20"/>
        </w:rPr>
        <w:t xml:space="preserve">The </w:t>
      </w:r>
      <w:r>
        <w:rPr>
          <w:rFonts w:ascii="Arial" w:hAnsi="Arial"/>
          <w:sz w:val="20"/>
        </w:rPr>
        <w:t>Supplier</w:t>
      </w:r>
      <w:r w:rsidRPr="00AE3791">
        <w:rPr>
          <w:rFonts w:ascii="Arial" w:hAnsi="Arial"/>
          <w:sz w:val="20"/>
        </w:rPr>
        <w:t xml:space="preserve"> shall demonstrate adequate control of its processes to the current requirements for their quality system as applicable. The controls shall include:</w:t>
      </w:r>
    </w:p>
    <w:p w14:paraId="3BBBA12B" w14:textId="77777777" w:rsidR="007E2A38" w:rsidRPr="00AE3791" w:rsidRDefault="007E2A38" w:rsidP="007E2A38">
      <w:pPr>
        <w:rPr>
          <w:rFonts w:ascii="Arial" w:hAnsi="Arial"/>
          <w:sz w:val="20"/>
        </w:rPr>
      </w:pPr>
      <w:r w:rsidRPr="00AE3791">
        <w:rPr>
          <w:rFonts w:ascii="Arial" w:hAnsi="Arial"/>
          <w:sz w:val="20"/>
        </w:rPr>
        <w:tab/>
      </w:r>
    </w:p>
    <w:p w14:paraId="2822C923" w14:textId="77777777" w:rsidR="007E2A38" w:rsidRDefault="007E2A38" w:rsidP="007E2A38">
      <w:pPr>
        <w:rPr>
          <w:rFonts w:ascii="Arial" w:hAnsi="Arial"/>
          <w:sz w:val="20"/>
        </w:rPr>
      </w:pPr>
      <w:r w:rsidRPr="00AE3791">
        <w:rPr>
          <w:rFonts w:ascii="Arial" w:hAnsi="Arial"/>
          <w:sz w:val="20"/>
        </w:rPr>
        <w:tab/>
        <w:t>G.1</w:t>
      </w:r>
      <w:r w:rsidRPr="00AE3791">
        <w:rPr>
          <w:rFonts w:ascii="Arial" w:hAnsi="Arial"/>
          <w:sz w:val="20"/>
        </w:rPr>
        <w:tab/>
        <w:t>When specified and/or identified, specified</w:t>
      </w:r>
      <w:r>
        <w:rPr>
          <w:rFonts w:ascii="Arial" w:hAnsi="Arial"/>
          <w:sz w:val="20"/>
        </w:rPr>
        <w:t xml:space="preserve"> critical,</w:t>
      </w:r>
      <w:r w:rsidRPr="00AE3791">
        <w:rPr>
          <w:rFonts w:ascii="Arial" w:hAnsi="Arial"/>
          <w:sz w:val="20"/>
        </w:rPr>
        <w:t xml:space="preserve"> key characteristics</w:t>
      </w:r>
      <w:r>
        <w:rPr>
          <w:rFonts w:ascii="Arial" w:hAnsi="Arial"/>
          <w:sz w:val="20"/>
        </w:rPr>
        <w:t xml:space="preserve"> and/ or special </w:t>
      </w:r>
    </w:p>
    <w:p w14:paraId="598B0760" w14:textId="77777777" w:rsidR="007E2A38" w:rsidRPr="00AE3791" w:rsidRDefault="007E2A38" w:rsidP="007E2A38">
      <w:pPr>
        <w:ind w:left="720" w:firstLine="720"/>
        <w:rPr>
          <w:rFonts w:ascii="Arial" w:hAnsi="Arial"/>
          <w:sz w:val="20"/>
        </w:rPr>
      </w:pPr>
      <w:r>
        <w:rPr>
          <w:rFonts w:ascii="Arial" w:hAnsi="Arial"/>
          <w:sz w:val="20"/>
        </w:rPr>
        <w:t xml:space="preserve">requirements </w:t>
      </w:r>
      <w:r w:rsidRPr="00AE3791">
        <w:rPr>
          <w:rFonts w:ascii="Arial" w:hAnsi="Arial"/>
          <w:sz w:val="20"/>
        </w:rPr>
        <w:t>shall be monitored and controlled during processing.</w:t>
      </w:r>
    </w:p>
    <w:p w14:paraId="45A6C88A" w14:textId="77777777" w:rsidR="007E2A38" w:rsidRPr="00AE3791" w:rsidRDefault="007E2A38" w:rsidP="007E2A38">
      <w:pPr>
        <w:ind w:left="720" w:firstLine="720"/>
        <w:rPr>
          <w:rFonts w:ascii="Arial" w:hAnsi="Arial"/>
          <w:sz w:val="20"/>
        </w:rPr>
      </w:pPr>
    </w:p>
    <w:p w14:paraId="2A6827BB" w14:textId="77777777" w:rsidR="007E2A38" w:rsidRPr="00AE3791" w:rsidRDefault="007E2A38" w:rsidP="007E2A38">
      <w:pPr>
        <w:ind w:left="1440" w:hanging="720"/>
        <w:rPr>
          <w:rFonts w:ascii="Arial" w:hAnsi="Arial"/>
          <w:sz w:val="20"/>
        </w:rPr>
      </w:pPr>
      <w:r w:rsidRPr="00AE3791">
        <w:rPr>
          <w:rFonts w:ascii="Arial" w:hAnsi="Arial"/>
          <w:sz w:val="20"/>
        </w:rPr>
        <w:t>G.2</w:t>
      </w:r>
      <w:r w:rsidRPr="00AE3791">
        <w:rPr>
          <w:rFonts w:ascii="Arial" w:hAnsi="Arial"/>
          <w:sz w:val="20"/>
        </w:rPr>
        <w:tab/>
        <w:t xml:space="preserve">When it becomes necessary to change production process that would affect </w:t>
      </w:r>
      <w:r>
        <w:rPr>
          <w:rFonts w:ascii="Arial" w:hAnsi="Arial"/>
          <w:sz w:val="20"/>
        </w:rPr>
        <w:t>BAILEY HYD</w:t>
      </w:r>
      <w:r w:rsidRPr="00AE3791">
        <w:rPr>
          <w:rFonts w:ascii="Arial" w:hAnsi="Arial"/>
          <w:sz w:val="20"/>
        </w:rPr>
        <w:t xml:space="preserve"> procured product or its customer’s requirement, such changes shall be </w:t>
      </w:r>
      <w:proofErr w:type="gramStart"/>
      <w:r w:rsidRPr="00AE3791">
        <w:rPr>
          <w:rFonts w:ascii="Arial" w:hAnsi="Arial"/>
          <w:sz w:val="20"/>
        </w:rPr>
        <w:t>documented</w:t>
      </w:r>
      <w:proofErr w:type="gramEnd"/>
      <w:r w:rsidRPr="00AE3791">
        <w:rPr>
          <w:rFonts w:ascii="Arial" w:hAnsi="Arial"/>
          <w:sz w:val="20"/>
        </w:rPr>
        <w:t xml:space="preserve"> and </w:t>
      </w:r>
      <w:r>
        <w:rPr>
          <w:rFonts w:ascii="Arial" w:hAnsi="Arial"/>
          <w:sz w:val="20"/>
        </w:rPr>
        <w:t>BAILEY HYD</w:t>
      </w:r>
      <w:r w:rsidRPr="00AE3791">
        <w:rPr>
          <w:rFonts w:ascii="Arial" w:hAnsi="Arial"/>
          <w:sz w:val="20"/>
        </w:rPr>
        <w:t xml:space="preserve"> shall be notified promptly of the change.</w:t>
      </w:r>
    </w:p>
    <w:p w14:paraId="78C9035A" w14:textId="77777777" w:rsidR="007E2A38" w:rsidRPr="00AE3791" w:rsidRDefault="007E2A38" w:rsidP="007E2A38">
      <w:pPr>
        <w:rPr>
          <w:rFonts w:ascii="Arial" w:hAnsi="Arial"/>
          <w:sz w:val="20"/>
        </w:rPr>
      </w:pPr>
    </w:p>
    <w:p w14:paraId="52928C67" w14:textId="77777777" w:rsidR="007E2A38" w:rsidRPr="00AE3791" w:rsidRDefault="007E2A38" w:rsidP="007E2A38">
      <w:pPr>
        <w:ind w:left="1440" w:hanging="720"/>
        <w:rPr>
          <w:rFonts w:ascii="Arial" w:hAnsi="Arial"/>
          <w:sz w:val="20"/>
        </w:rPr>
      </w:pPr>
      <w:r w:rsidRPr="00AE3791">
        <w:rPr>
          <w:rFonts w:ascii="Arial" w:hAnsi="Arial"/>
          <w:sz w:val="20"/>
        </w:rPr>
        <w:t>G.3</w:t>
      </w:r>
      <w:r w:rsidRPr="00AE3791">
        <w:rPr>
          <w:rFonts w:ascii="Arial" w:hAnsi="Arial"/>
          <w:sz w:val="20"/>
        </w:rPr>
        <w:tab/>
        <w:t xml:space="preserve">Documented procedures shall be used to maintain and control processes, tooling, equipment, work environment and the facility used to make </w:t>
      </w:r>
      <w:r>
        <w:rPr>
          <w:rFonts w:ascii="Arial" w:hAnsi="Arial"/>
          <w:sz w:val="20"/>
        </w:rPr>
        <w:t>BAILEY HYD</w:t>
      </w:r>
      <w:r w:rsidRPr="00AE3791">
        <w:rPr>
          <w:rFonts w:ascii="Arial" w:hAnsi="Arial"/>
          <w:sz w:val="20"/>
        </w:rPr>
        <w:t xml:space="preserve"> procured products. Process, tooling, equipment and product validation process may include the verification of the in First Article produced or inspection prior to production run or use of equipment or tooling.</w:t>
      </w:r>
    </w:p>
    <w:p w14:paraId="5B213D3C" w14:textId="77777777" w:rsidR="007E2A38" w:rsidRPr="00AE3791" w:rsidRDefault="007E2A38" w:rsidP="007E2A38">
      <w:pPr>
        <w:rPr>
          <w:rFonts w:ascii="Arial" w:hAnsi="Arial"/>
          <w:sz w:val="20"/>
        </w:rPr>
      </w:pPr>
    </w:p>
    <w:p w14:paraId="2536FD44" w14:textId="77777777" w:rsidR="007E2A38" w:rsidRPr="00AE3791" w:rsidRDefault="007E2A38" w:rsidP="007E2A38">
      <w:pPr>
        <w:ind w:left="1440" w:hanging="720"/>
        <w:rPr>
          <w:rFonts w:ascii="Arial" w:hAnsi="Arial"/>
          <w:sz w:val="20"/>
        </w:rPr>
      </w:pPr>
      <w:r w:rsidRPr="00AE3791">
        <w:rPr>
          <w:rFonts w:ascii="Arial" w:hAnsi="Arial"/>
          <w:sz w:val="20"/>
        </w:rPr>
        <w:t>G.4</w:t>
      </w:r>
      <w:r w:rsidRPr="00AE3791">
        <w:rPr>
          <w:rFonts w:ascii="Arial" w:hAnsi="Arial"/>
          <w:sz w:val="20"/>
        </w:rPr>
        <w:tab/>
        <w:t xml:space="preserve">Records shall be maintained for qualified processes, equipment, tooling, testing, and </w:t>
      </w:r>
      <w:r>
        <w:rPr>
          <w:rFonts w:ascii="Arial" w:hAnsi="Arial"/>
          <w:sz w:val="20"/>
        </w:rPr>
        <w:t>p</w:t>
      </w:r>
      <w:r w:rsidRPr="00AE3791">
        <w:rPr>
          <w:rFonts w:ascii="Arial" w:hAnsi="Arial"/>
          <w:sz w:val="20"/>
        </w:rPr>
        <w:t xml:space="preserve">ersonnel as required. </w:t>
      </w:r>
    </w:p>
    <w:p w14:paraId="499EE4B5" w14:textId="77777777" w:rsidR="007E2A38" w:rsidRPr="00AE3791" w:rsidRDefault="007E2A38" w:rsidP="007E2A38">
      <w:pPr>
        <w:rPr>
          <w:rFonts w:ascii="Arial" w:hAnsi="Arial"/>
          <w:sz w:val="20"/>
        </w:rPr>
      </w:pPr>
      <w:r w:rsidRPr="00AE3791">
        <w:rPr>
          <w:rFonts w:ascii="Arial" w:hAnsi="Arial"/>
          <w:sz w:val="20"/>
        </w:rPr>
        <w:tab/>
      </w:r>
    </w:p>
    <w:p w14:paraId="6FB8C6C6" w14:textId="77777777" w:rsidR="007E2A38" w:rsidRPr="00AE3791" w:rsidRDefault="007E2A38" w:rsidP="007E2A38">
      <w:pPr>
        <w:rPr>
          <w:rFonts w:ascii="Arial" w:hAnsi="Arial" w:cs="Arial"/>
          <w:sz w:val="20"/>
        </w:rPr>
      </w:pPr>
      <w:r w:rsidRPr="00AE3791">
        <w:rPr>
          <w:rFonts w:ascii="Arial" w:hAnsi="Arial"/>
          <w:sz w:val="20"/>
        </w:rPr>
        <w:tab/>
      </w:r>
      <w:r w:rsidRPr="00AE3791">
        <w:rPr>
          <w:rFonts w:ascii="Arial" w:hAnsi="Arial"/>
          <w:b/>
          <w:sz w:val="20"/>
        </w:rPr>
        <w:t>H</w:t>
      </w:r>
      <w:r w:rsidRPr="00AE3791">
        <w:rPr>
          <w:rFonts w:ascii="Arial" w:hAnsi="Arial"/>
          <w:b/>
          <w:sz w:val="20"/>
        </w:rPr>
        <w:tab/>
        <w:t>TRACEABILITY</w:t>
      </w:r>
    </w:p>
    <w:p w14:paraId="1EAE7DA9" w14:textId="77777777" w:rsidR="007E2A38" w:rsidRPr="00AE3791" w:rsidRDefault="007E2A38" w:rsidP="007E2A38">
      <w:pPr>
        <w:tabs>
          <w:tab w:val="left" w:pos="0"/>
          <w:tab w:val="left" w:pos="1440"/>
          <w:tab w:val="left" w:pos="2700"/>
          <w:tab w:val="left" w:pos="3420"/>
          <w:tab w:val="left" w:pos="4140"/>
          <w:tab w:val="left" w:pos="4860"/>
          <w:tab w:val="left" w:pos="5580"/>
          <w:tab w:val="left" w:pos="6300"/>
          <w:tab w:val="left" w:pos="7020"/>
          <w:tab w:val="left" w:pos="7740"/>
          <w:tab w:val="left" w:pos="8460"/>
          <w:tab w:val="left" w:pos="9180"/>
          <w:tab w:val="left" w:pos="9900"/>
        </w:tabs>
        <w:ind w:left="1440" w:hanging="1260"/>
        <w:rPr>
          <w:rFonts w:ascii="Arial" w:hAnsi="Arial" w:cs="Arial"/>
          <w:sz w:val="20"/>
        </w:rPr>
      </w:pPr>
      <w:r w:rsidRPr="00AE3791">
        <w:rPr>
          <w:rFonts w:ascii="Arial" w:hAnsi="Arial" w:cs="Arial"/>
          <w:sz w:val="20"/>
        </w:rPr>
        <w:tab/>
      </w:r>
      <w:r>
        <w:rPr>
          <w:rFonts w:ascii="Arial" w:hAnsi="Arial" w:cs="Arial"/>
          <w:sz w:val="20"/>
        </w:rPr>
        <w:t>BAILEY HYD</w:t>
      </w:r>
      <w:r w:rsidRPr="00AE3791">
        <w:rPr>
          <w:rFonts w:ascii="Arial" w:hAnsi="Arial" w:cs="Arial"/>
          <w:sz w:val="20"/>
        </w:rPr>
        <w:t xml:space="preserve"> procured products and accompanying documentation shall be identified with </w:t>
      </w:r>
      <w:r w:rsidRPr="00AE3791">
        <w:rPr>
          <w:rFonts w:ascii="Arial" w:hAnsi="Arial"/>
          <w:sz w:val="20"/>
        </w:rPr>
        <w:t>a traceability system that reflects an unbroken c</w:t>
      </w:r>
      <w:r>
        <w:rPr>
          <w:rFonts w:ascii="Arial" w:hAnsi="Arial"/>
          <w:sz w:val="20"/>
        </w:rPr>
        <w:t>hain</w:t>
      </w:r>
      <w:r w:rsidRPr="00AE3791">
        <w:rPr>
          <w:rFonts w:ascii="Arial" w:hAnsi="Arial"/>
          <w:sz w:val="20"/>
        </w:rPr>
        <w:t xml:space="preserve"> of documentation from the mill that produced the product’s raw material when required by contract. The identification and </w:t>
      </w:r>
      <w:r w:rsidRPr="00AE3791">
        <w:rPr>
          <w:rFonts w:ascii="Arial" w:hAnsi="Arial" w:cs="Arial"/>
          <w:sz w:val="20"/>
        </w:rPr>
        <w:t xml:space="preserve">traceability shall be maintained by suitable means such as the supplier’s or manufacturer’s identification symbol or logo, lot/batch control number, purchase order number issued to </w:t>
      </w:r>
      <w:r>
        <w:rPr>
          <w:rFonts w:ascii="Arial" w:hAnsi="Arial" w:cs="Arial"/>
          <w:sz w:val="20"/>
        </w:rPr>
        <w:t>Supplier</w:t>
      </w:r>
      <w:r w:rsidRPr="00AE3791">
        <w:rPr>
          <w:rFonts w:ascii="Arial" w:hAnsi="Arial" w:cs="Arial"/>
          <w:sz w:val="20"/>
        </w:rPr>
        <w:t xml:space="preserve">s, customer PO and as may be specified by customer. </w:t>
      </w:r>
    </w:p>
    <w:p w14:paraId="27178D3E" w14:textId="77777777" w:rsidR="007E2A38" w:rsidRPr="00AE3791" w:rsidRDefault="007E2A38" w:rsidP="007E2A38">
      <w:pPr>
        <w:tabs>
          <w:tab w:val="left" w:pos="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s>
        <w:ind w:left="1260" w:hanging="1260"/>
        <w:rPr>
          <w:rFonts w:ascii="Arial" w:hAnsi="Arial" w:cs="Arial"/>
          <w:sz w:val="20"/>
        </w:rPr>
      </w:pPr>
    </w:p>
    <w:p w14:paraId="4D925CFD" w14:textId="77777777" w:rsidR="007E2A38" w:rsidRPr="00AE3791" w:rsidRDefault="007E2A38" w:rsidP="007E2A38">
      <w:pPr>
        <w:tabs>
          <w:tab w:val="left" w:pos="0"/>
          <w:tab w:val="left" w:pos="1260"/>
          <w:tab w:val="left" w:pos="1440"/>
          <w:tab w:val="left" w:pos="4140"/>
          <w:tab w:val="left" w:pos="4860"/>
          <w:tab w:val="left" w:pos="5580"/>
          <w:tab w:val="left" w:pos="6300"/>
          <w:tab w:val="left" w:pos="7020"/>
          <w:tab w:val="left" w:pos="7740"/>
          <w:tab w:val="left" w:pos="8460"/>
          <w:tab w:val="left" w:pos="9180"/>
          <w:tab w:val="left" w:pos="9900"/>
        </w:tabs>
        <w:ind w:left="1440" w:hanging="720"/>
        <w:rPr>
          <w:rFonts w:ascii="Arial" w:hAnsi="Arial"/>
          <w:sz w:val="20"/>
        </w:rPr>
      </w:pPr>
      <w:r w:rsidRPr="00AE3791">
        <w:rPr>
          <w:rFonts w:ascii="Arial" w:hAnsi="Arial" w:cs="Arial"/>
          <w:sz w:val="20"/>
        </w:rPr>
        <w:t xml:space="preserve">H.1.   </w:t>
      </w:r>
      <w:r w:rsidRPr="00AE3791">
        <w:rPr>
          <w:rFonts w:ascii="Arial" w:hAnsi="Arial" w:cs="Arial"/>
          <w:sz w:val="20"/>
        </w:rPr>
        <w:tab/>
      </w:r>
      <w:r w:rsidRPr="00AE3791">
        <w:rPr>
          <w:rFonts w:ascii="Arial" w:hAnsi="Arial" w:cs="Arial"/>
          <w:sz w:val="20"/>
        </w:rPr>
        <w:tab/>
        <w:t>Lot control and marking system including p</w:t>
      </w:r>
      <w:r w:rsidRPr="00AE3791">
        <w:rPr>
          <w:rFonts w:ascii="Arial" w:hAnsi="Arial"/>
          <w:sz w:val="20"/>
        </w:rPr>
        <w:t xml:space="preserve">roduct status with respect to lot splits, configuration management, product inspection and testing, and monitoring shall be established, documented and maintained to </w:t>
      </w:r>
      <w:r w:rsidRPr="00AE3791">
        <w:rPr>
          <w:rFonts w:ascii="Arial" w:hAnsi="Arial" w:cs="Arial"/>
          <w:sz w:val="20"/>
        </w:rPr>
        <w:t>ensure that lots are properly identified, marked, with all required documentation and segregated when necessary to prevent commingling.</w:t>
      </w:r>
    </w:p>
    <w:p w14:paraId="03062B1C" w14:textId="77777777" w:rsidR="007E2A38" w:rsidRPr="00AE3791" w:rsidRDefault="007E2A38" w:rsidP="007E2A38">
      <w:pPr>
        <w:ind w:left="720" w:firstLine="720"/>
        <w:rPr>
          <w:rFonts w:ascii="Arial" w:hAnsi="Arial"/>
          <w:sz w:val="20"/>
        </w:rPr>
      </w:pPr>
    </w:p>
    <w:p w14:paraId="1EB07271" w14:textId="77777777" w:rsidR="007E2A38" w:rsidRPr="00AE3791" w:rsidRDefault="007E2A38" w:rsidP="007E2A38">
      <w:pPr>
        <w:tabs>
          <w:tab w:val="left" w:pos="720"/>
          <w:tab w:val="left" w:pos="1440"/>
        </w:tabs>
        <w:ind w:left="1440" w:hanging="1440"/>
        <w:rPr>
          <w:rFonts w:ascii="Arial" w:hAnsi="Arial"/>
          <w:sz w:val="20"/>
        </w:rPr>
      </w:pPr>
      <w:r w:rsidRPr="00AE3791">
        <w:rPr>
          <w:rFonts w:ascii="Arial" w:hAnsi="Arial"/>
          <w:sz w:val="20"/>
        </w:rPr>
        <w:t xml:space="preserve">        </w:t>
      </w:r>
      <w:r w:rsidRPr="00AE3791">
        <w:rPr>
          <w:rFonts w:ascii="Arial" w:hAnsi="Arial"/>
          <w:b/>
          <w:sz w:val="20"/>
        </w:rPr>
        <w:tab/>
        <w:t xml:space="preserve">I.      </w:t>
      </w:r>
      <w:r w:rsidRPr="00AE3791">
        <w:rPr>
          <w:rFonts w:ascii="Arial" w:hAnsi="Arial"/>
          <w:b/>
          <w:sz w:val="20"/>
        </w:rPr>
        <w:tab/>
        <w:t>CERTI</w:t>
      </w:r>
      <w:r>
        <w:rPr>
          <w:rFonts w:ascii="Arial" w:hAnsi="Arial"/>
          <w:b/>
          <w:sz w:val="20"/>
        </w:rPr>
        <w:t>FI</w:t>
      </w:r>
      <w:r w:rsidRPr="00AE3791">
        <w:rPr>
          <w:rFonts w:ascii="Arial" w:hAnsi="Arial"/>
          <w:b/>
          <w:sz w:val="20"/>
        </w:rPr>
        <w:t>CATE OF CONFORMANCE</w:t>
      </w:r>
    </w:p>
    <w:p w14:paraId="72232567" w14:textId="77777777" w:rsidR="007E2A38" w:rsidRDefault="007E2A38" w:rsidP="007E2A38">
      <w:pPr>
        <w:ind w:left="1440"/>
        <w:rPr>
          <w:rFonts w:ascii="Arial" w:hAnsi="Arial"/>
          <w:sz w:val="20"/>
        </w:rPr>
      </w:pPr>
      <w:r w:rsidRPr="00AE3791">
        <w:rPr>
          <w:rFonts w:ascii="Arial" w:hAnsi="Arial"/>
          <w:sz w:val="20"/>
        </w:rPr>
        <w:t xml:space="preserve">All </w:t>
      </w:r>
      <w:r>
        <w:rPr>
          <w:rFonts w:ascii="Arial" w:hAnsi="Arial"/>
          <w:sz w:val="20"/>
        </w:rPr>
        <w:t>BAILEY HYD</w:t>
      </w:r>
      <w:r w:rsidRPr="00AE3791">
        <w:rPr>
          <w:rFonts w:ascii="Arial" w:hAnsi="Arial"/>
          <w:sz w:val="20"/>
        </w:rPr>
        <w:t xml:space="preserve"> purchased products shall require </w:t>
      </w:r>
      <w:proofErr w:type="spellStart"/>
      <w:r w:rsidRPr="00AE3791">
        <w:rPr>
          <w:rFonts w:ascii="Arial" w:hAnsi="Arial"/>
          <w:sz w:val="20"/>
        </w:rPr>
        <w:t>at</w:t>
      </w:r>
      <w:proofErr w:type="spellEnd"/>
      <w:r w:rsidRPr="00AE3791">
        <w:rPr>
          <w:rFonts w:ascii="Arial" w:hAnsi="Arial"/>
          <w:sz w:val="20"/>
        </w:rPr>
        <w:t xml:space="preserve"> minimum a certification of conformance (COC). In addition, a product’s test report and traceable raw material mill certification shall be provided for the product /service as applicable and/or specified and</w:t>
      </w:r>
      <w:r>
        <w:rPr>
          <w:rFonts w:ascii="Arial" w:hAnsi="Arial"/>
          <w:sz w:val="20"/>
        </w:rPr>
        <w:t>/or</w:t>
      </w:r>
      <w:r w:rsidRPr="00AE3791">
        <w:rPr>
          <w:rFonts w:ascii="Arial" w:hAnsi="Arial"/>
          <w:sz w:val="20"/>
        </w:rPr>
        <w:t xml:space="preserve"> shall be made available upon request.</w:t>
      </w:r>
    </w:p>
    <w:p w14:paraId="495ED4C8" w14:textId="77777777" w:rsidR="00602A6C" w:rsidRDefault="00602A6C" w:rsidP="007E2A38">
      <w:pPr>
        <w:ind w:left="1440"/>
        <w:rPr>
          <w:rFonts w:ascii="Arial" w:hAnsi="Arial"/>
          <w:sz w:val="20"/>
        </w:rPr>
      </w:pPr>
    </w:p>
    <w:p w14:paraId="7692496D" w14:textId="77777777" w:rsidR="00CE1AC7" w:rsidRDefault="00602A6C" w:rsidP="00CE1AC7">
      <w:pPr>
        <w:ind w:firstLine="720"/>
        <w:rPr>
          <w:rFonts w:ascii="Arial" w:hAnsi="Arial"/>
          <w:b/>
          <w:sz w:val="20"/>
        </w:rPr>
      </w:pPr>
      <w:r w:rsidRPr="00F51DBE">
        <w:rPr>
          <w:rFonts w:ascii="Arial" w:hAnsi="Arial"/>
          <w:b/>
          <w:sz w:val="20"/>
        </w:rPr>
        <w:t>I.1</w:t>
      </w:r>
      <w:r w:rsidRPr="00F51DBE">
        <w:rPr>
          <w:rFonts w:ascii="Arial" w:hAnsi="Arial"/>
          <w:b/>
          <w:sz w:val="20"/>
        </w:rPr>
        <w:tab/>
      </w:r>
      <w:r w:rsidR="00CE1AC7" w:rsidRPr="00F51DBE">
        <w:rPr>
          <w:rFonts w:ascii="Arial" w:hAnsi="Arial"/>
          <w:b/>
          <w:sz w:val="20"/>
        </w:rPr>
        <w:t xml:space="preserve">COUNTERFEIT </w:t>
      </w:r>
      <w:r w:rsidR="00CE1AC7">
        <w:rPr>
          <w:rFonts w:ascii="Arial" w:hAnsi="Arial"/>
          <w:b/>
          <w:sz w:val="20"/>
        </w:rPr>
        <w:t xml:space="preserve">or UN APPROVED </w:t>
      </w:r>
      <w:r w:rsidR="00CE1AC7" w:rsidRPr="00F51DBE">
        <w:rPr>
          <w:rFonts w:ascii="Arial" w:hAnsi="Arial"/>
          <w:b/>
          <w:sz w:val="20"/>
        </w:rPr>
        <w:t>PARTS</w:t>
      </w:r>
      <w:r w:rsidR="00CE1AC7">
        <w:rPr>
          <w:rFonts w:ascii="Arial" w:hAnsi="Arial"/>
          <w:b/>
          <w:sz w:val="20"/>
        </w:rPr>
        <w:t xml:space="preserve">. </w:t>
      </w:r>
    </w:p>
    <w:p w14:paraId="1F441944" w14:textId="77777777" w:rsidR="00CE1AC7" w:rsidRDefault="00602A6C" w:rsidP="00CE1AC7">
      <w:pPr>
        <w:ind w:left="720" w:firstLine="720"/>
        <w:rPr>
          <w:rFonts w:ascii="Arial" w:eastAsiaTheme="minorHAnsi" w:hAnsi="Arial" w:cs="Arial"/>
          <w:bCs/>
          <w:iCs/>
          <w:snapToGrid/>
          <w:color w:val="000000"/>
          <w:sz w:val="20"/>
        </w:rPr>
      </w:pPr>
      <w:r>
        <w:rPr>
          <w:rFonts w:ascii="Arial" w:hAnsi="Arial"/>
          <w:sz w:val="20"/>
        </w:rPr>
        <w:t>Bailey HYD require</w:t>
      </w:r>
      <w:r w:rsidR="00CE1AC7">
        <w:rPr>
          <w:rFonts w:ascii="Arial" w:hAnsi="Arial"/>
          <w:sz w:val="20"/>
        </w:rPr>
        <w:t xml:space="preserve">s the need for Suppliers to </w:t>
      </w:r>
      <w:r w:rsidR="00CE1AC7" w:rsidRPr="00CE1AC7">
        <w:rPr>
          <w:rFonts w:ascii="Arial" w:eastAsiaTheme="minorHAnsi" w:hAnsi="Arial" w:cs="Arial"/>
          <w:bCs/>
          <w:iCs/>
          <w:snapToGrid/>
          <w:color w:val="000000"/>
          <w:sz w:val="20"/>
        </w:rPr>
        <w:t xml:space="preserve">prevent the use of suspected unapproved, unapproved, </w:t>
      </w:r>
    </w:p>
    <w:p w14:paraId="1F56D1DD" w14:textId="0AAC150C" w:rsidR="00602A6C" w:rsidRDefault="00CE1AC7" w:rsidP="00CE1AC7">
      <w:pPr>
        <w:ind w:left="1440"/>
        <w:rPr>
          <w:rFonts w:ascii="Arial" w:hAnsi="Arial"/>
          <w:sz w:val="20"/>
        </w:rPr>
      </w:pPr>
      <w:r w:rsidRPr="00CE1AC7">
        <w:rPr>
          <w:rFonts w:ascii="Arial" w:eastAsiaTheme="minorHAnsi" w:hAnsi="Arial" w:cs="Arial"/>
          <w:bCs/>
          <w:iCs/>
          <w:snapToGrid/>
          <w:color w:val="000000"/>
          <w:sz w:val="20"/>
        </w:rPr>
        <w:t>and counterfeit parts</w:t>
      </w:r>
      <w:r>
        <w:rPr>
          <w:rFonts w:ascii="Arial" w:eastAsiaTheme="minorHAnsi" w:hAnsi="Arial" w:cs="Arial"/>
          <w:bCs/>
          <w:iCs/>
          <w:snapToGrid/>
          <w:color w:val="000000"/>
          <w:sz w:val="20"/>
        </w:rPr>
        <w:t xml:space="preserve">. It is the company’s policy </w:t>
      </w:r>
      <w:r>
        <w:rPr>
          <w:rFonts w:ascii="Arial" w:hAnsi="Arial"/>
          <w:sz w:val="20"/>
        </w:rPr>
        <w:t xml:space="preserve">that </w:t>
      </w:r>
      <w:proofErr w:type="gramStart"/>
      <w:r>
        <w:rPr>
          <w:rFonts w:ascii="Arial" w:hAnsi="Arial"/>
          <w:sz w:val="20"/>
        </w:rPr>
        <w:t xml:space="preserve">supplier’s </w:t>
      </w:r>
      <w:r w:rsidR="00112917">
        <w:rPr>
          <w:rFonts w:ascii="Arial" w:hAnsi="Arial"/>
          <w:sz w:val="20"/>
        </w:rPr>
        <w:t xml:space="preserve"> only</w:t>
      </w:r>
      <w:proofErr w:type="gramEnd"/>
      <w:r w:rsidR="00112917">
        <w:rPr>
          <w:rFonts w:ascii="Arial" w:hAnsi="Arial"/>
          <w:sz w:val="20"/>
        </w:rPr>
        <w:t xml:space="preserve"> </w:t>
      </w:r>
      <w:r w:rsidR="00602A6C">
        <w:rPr>
          <w:rFonts w:ascii="Arial" w:hAnsi="Arial"/>
          <w:sz w:val="20"/>
        </w:rPr>
        <w:t xml:space="preserve">supply the exact product specified in the company’s purchase order- thereby does not authorize alternate parts and will not accept counterfeit. Parts shall not be misrepresented through documentation. </w:t>
      </w:r>
    </w:p>
    <w:p w14:paraId="60BDC08F" w14:textId="77777777" w:rsidR="00602A6C" w:rsidRPr="00AE3791" w:rsidRDefault="00602A6C" w:rsidP="007E2A38">
      <w:pPr>
        <w:ind w:left="1440"/>
        <w:rPr>
          <w:rFonts w:ascii="Arial" w:hAnsi="Arial"/>
          <w:sz w:val="20"/>
        </w:rPr>
      </w:pPr>
    </w:p>
    <w:p w14:paraId="6A910D68" w14:textId="77777777" w:rsidR="007E2A38" w:rsidRPr="00AE3791" w:rsidRDefault="007E2A38" w:rsidP="007E2A38">
      <w:pPr>
        <w:ind w:left="1440"/>
        <w:rPr>
          <w:rFonts w:ascii="Arial" w:hAnsi="Arial"/>
          <w:sz w:val="20"/>
        </w:rPr>
      </w:pPr>
    </w:p>
    <w:p w14:paraId="59BC385B" w14:textId="77777777" w:rsidR="007E2A38" w:rsidRPr="00AE3791" w:rsidRDefault="007E2A38" w:rsidP="007E2A38">
      <w:pPr>
        <w:pStyle w:val="Heading1"/>
        <w:numPr>
          <w:ilvl w:val="0"/>
          <w:numId w:val="1"/>
        </w:numPr>
        <w:tabs>
          <w:tab w:val="num" w:pos="1080"/>
        </w:tabs>
        <w:spacing w:before="0" w:after="0"/>
        <w:ind w:left="1080"/>
        <w:rPr>
          <w:sz w:val="20"/>
          <w:szCs w:val="20"/>
        </w:rPr>
      </w:pPr>
      <w:r w:rsidRPr="00AE3791">
        <w:rPr>
          <w:sz w:val="20"/>
          <w:szCs w:val="20"/>
        </w:rPr>
        <w:t xml:space="preserve">   </w:t>
      </w:r>
      <w:r w:rsidRPr="00AE3791">
        <w:rPr>
          <w:sz w:val="20"/>
          <w:szCs w:val="20"/>
        </w:rPr>
        <w:tab/>
        <w:t>CONTROL OF NONCONFORMING PRODUCTS</w:t>
      </w:r>
    </w:p>
    <w:p w14:paraId="24CAD247" w14:textId="77777777" w:rsidR="007E2A38" w:rsidRPr="00AE3791" w:rsidRDefault="007E2A38" w:rsidP="007E2A38">
      <w:pPr>
        <w:pStyle w:val="Heading1"/>
        <w:spacing w:before="0" w:after="0"/>
        <w:ind w:left="1440"/>
        <w:rPr>
          <w:b w:val="0"/>
          <w:sz w:val="20"/>
          <w:szCs w:val="20"/>
        </w:rPr>
      </w:pPr>
      <w:r w:rsidRPr="00AE3791">
        <w:rPr>
          <w:b w:val="0"/>
          <w:sz w:val="20"/>
          <w:szCs w:val="20"/>
        </w:rPr>
        <w:t xml:space="preserve">All nonconforming material shall be properly identified, documented and segregated. The </w:t>
      </w:r>
      <w:r>
        <w:rPr>
          <w:b w:val="0"/>
          <w:sz w:val="20"/>
          <w:szCs w:val="20"/>
        </w:rPr>
        <w:t>Supplier</w:t>
      </w:r>
      <w:r w:rsidRPr="00AE3791">
        <w:rPr>
          <w:b w:val="0"/>
          <w:sz w:val="20"/>
          <w:szCs w:val="20"/>
        </w:rPr>
        <w:t xml:space="preserve"> shall notify </w:t>
      </w:r>
      <w:r>
        <w:rPr>
          <w:b w:val="0"/>
          <w:sz w:val="20"/>
          <w:szCs w:val="20"/>
        </w:rPr>
        <w:t>BAILEY HYD</w:t>
      </w:r>
      <w:r w:rsidRPr="00AE3791">
        <w:rPr>
          <w:b w:val="0"/>
          <w:sz w:val="20"/>
          <w:szCs w:val="20"/>
        </w:rPr>
        <w:t xml:space="preserve"> promptly of delays, problems and/or defects that affects any procured products /services. </w:t>
      </w:r>
    </w:p>
    <w:p w14:paraId="13F1B1C2" w14:textId="77777777" w:rsidR="007E2A38" w:rsidRPr="00AE3791" w:rsidRDefault="007E2A38" w:rsidP="007E2A38">
      <w:pPr>
        <w:rPr>
          <w:rFonts w:ascii="Arial" w:hAnsi="Arial"/>
          <w:sz w:val="20"/>
        </w:rPr>
      </w:pPr>
    </w:p>
    <w:p w14:paraId="3A3D094A" w14:textId="3FB9BC25" w:rsidR="007E2A38" w:rsidRPr="00AE3791" w:rsidRDefault="007E2A38" w:rsidP="007E2A38">
      <w:pPr>
        <w:tabs>
          <w:tab w:val="left" w:pos="720"/>
          <w:tab w:val="left" w:pos="1440"/>
        </w:tabs>
        <w:ind w:left="1440" w:hanging="1440"/>
        <w:rPr>
          <w:rFonts w:ascii="Arial" w:hAnsi="Arial"/>
          <w:sz w:val="20"/>
        </w:rPr>
      </w:pPr>
      <w:r w:rsidRPr="00AE3791">
        <w:rPr>
          <w:rFonts w:ascii="Arial" w:hAnsi="Arial"/>
          <w:sz w:val="20"/>
        </w:rPr>
        <w:t xml:space="preserve">     </w:t>
      </w:r>
      <w:r w:rsidRPr="00AE3791">
        <w:rPr>
          <w:rFonts w:ascii="Arial" w:hAnsi="Arial"/>
          <w:b/>
          <w:sz w:val="20"/>
        </w:rPr>
        <w:tab/>
        <w:t xml:space="preserve">K.      </w:t>
      </w:r>
      <w:r w:rsidRPr="00AE3791">
        <w:rPr>
          <w:rFonts w:ascii="Arial" w:hAnsi="Arial"/>
          <w:b/>
          <w:sz w:val="20"/>
        </w:rPr>
        <w:tab/>
        <w:t>CORRECTIVE ACTION</w:t>
      </w:r>
    </w:p>
    <w:p w14:paraId="529A1CFF" w14:textId="5373B3AD" w:rsidR="007E2A38" w:rsidRPr="00AE3791" w:rsidRDefault="007E2A38" w:rsidP="007E2A38">
      <w:pPr>
        <w:ind w:left="1440"/>
        <w:rPr>
          <w:rFonts w:ascii="Arial" w:hAnsi="Arial"/>
          <w:sz w:val="20"/>
        </w:rPr>
      </w:pPr>
      <w:r w:rsidRPr="00AE3791">
        <w:rPr>
          <w:rFonts w:ascii="Arial" w:hAnsi="Arial"/>
          <w:sz w:val="20"/>
        </w:rPr>
        <w:t xml:space="preserve">The supplier’s quality organization shall implement an effective corrective and preventive action system.  Corrective Action issued by </w:t>
      </w:r>
      <w:r>
        <w:rPr>
          <w:rFonts w:ascii="Arial" w:hAnsi="Arial"/>
          <w:sz w:val="20"/>
        </w:rPr>
        <w:t>BAILEY HYD</w:t>
      </w:r>
      <w:r w:rsidRPr="00AE3791">
        <w:rPr>
          <w:rFonts w:ascii="Arial" w:hAnsi="Arial"/>
          <w:sz w:val="20"/>
        </w:rPr>
        <w:t xml:space="preserve"> shall be investigated and answered as appropriate and returned within the period stated on the corrective action or an extension may be requested if required through our QA department.     </w:t>
      </w:r>
    </w:p>
    <w:p w14:paraId="7D57368E" w14:textId="77777777" w:rsidR="007E2A38" w:rsidRPr="00AE3791" w:rsidRDefault="007E2A38" w:rsidP="007E2A38">
      <w:pPr>
        <w:rPr>
          <w:rFonts w:ascii="Arial" w:hAnsi="Arial"/>
          <w:sz w:val="20"/>
        </w:rPr>
      </w:pPr>
    </w:p>
    <w:p w14:paraId="15D4D036" w14:textId="77777777" w:rsidR="007E2A38" w:rsidRPr="00AE3791" w:rsidRDefault="007E2A38" w:rsidP="007E2A38">
      <w:pPr>
        <w:tabs>
          <w:tab w:val="left" w:pos="720"/>
          <w:tab w:val="left" w:pos="1440"/>
        </w:tabs>
        <w:ind w:left="1440" w:hanging="1440"/>
        <w:rPr>
          <w:rFonts w:ascii="Arial" w:hAnsi="Arial"/>
          <w:sz w:val="20"/>
        </w:rPr>
      </w:pPr>
      <w:r w:rsidRPr="00AE3791">
        <w:rPr>
          <w:rFonts w:ascii="Arial" w:hAnsi="Arial"/>
          <w:sz w:val="20"/>
        </w:rPr>
        <w:tab/>
      </w:r>
      <w:r w:rsidRPr="00AE3791">
        <w:rPr>
          <w:rFonts w:ascii="Arial" w:hAnsi="Arial"/>
          <w:b/>
          <w:sz w:val="20"/>
        </w:rPr>
        <w:t xml:space="preserve">L. </w:t>
      </w:r>
      <w:r w:rsidRPr="00AE3791">
        <w:rPr>
          <w:rFonts w:ascii="Arial" w:hAnsi="Arial"/>
          <w:b/>
          <w:sz w:val="20"/>
        </w:rPr>
        <w:tab/>
        <w:t>CALIBRATION SYSTEM</w:t>
      </w:r>
    </w:p>
    <w:p w14:paraId="20446D61" w14:textId="77777777" w:rsidR="007E2A38" w:rsidRPr="00AE3791" w:rsidRDefault="007E2A38" w:rsidP="007E2A38">
      <w:pPr>
        <w:ind w:left="1440"/>
        <w:rPr>
          <w:rFonts w:ascii="Arial" w:hAnsi="Arial"/>
          <w:sz w:val="20"/>
        </w:rPr>
      </w:pPr>
      <w:r w:rsidRPr="00AE3791">
        <w:rPr>
          <w:rFonts w:ascii="Arial" w:hAnsi="Arial"/>
          <w:sz w:val="20"/>
        </w:rPr>
        <w:t>An effective calibration system shall be established with recognized industry standard and used to calibrate, maintain and control measuring and test equipment. All calibrations shall be current and traceable to National Institute of Standards and Technology (NIST).</w:t>
      </w:r>
    </w:p>
    <w:p w14:paraId="7C24D9D5" w14:textId="77777777" w:rsidR="007E2A38" w:rsidRPr="00AE3791" w:rsidRDefault="007E2A38" w:rsidP="007E2A38">
      <w:pPr>
        <w:rPr>
          <w:rFonts w:ascii="Arial" w:hAnsi="Arial"/>
          <w:sz w:val="20"/>
        </w:rPr>
      </w:pPr>
    </w:p>
    <w:p w14:paraId="2CC5B80A" w14:textId="77777777" w:rsidR="007E2A38" w:rsidRPr="00AE3791" w:rsidRDefault="007E2A38" w:rsidP="007E2A38">
      <w:pPr>
        <w:rPr>
          <w:rFonts w:ascii="Arial" w:hAnsi="Arial"/>
          <w:sz w:val="20"/>
        </w:rPr>
      </w:pPr>
      <w:r w:rsidRPr="00AE3791">
        <w:rPr>
          <w:rFonts w:ascii="Arial" w:hAnsi="Arial"/>
          <w:sz w:val="20"/>
        </w:rPr>
        <w:tab/>
      </w:r>
      <w:r w:rsidRPr="00AE3791">
        <w:rPr>
          <w:rFonts w:ascii="Arial" w:hAnsi="Arial"/>
          <w:b/>
          <w:sz w:val="20"/>
        </w:rPr>
        <w:t>M.</w:t>
      </w:r>
      <w:r w:rsidRPr="00AE3791">
        <w:rPr>
          <w:rFonts w:ascii="Arial" w:hAnsi="Arial"/>
          <w:b/>
          <w:sz w:val="20"/>
        </w:rPr>
        <w:tab/>
        <w:t>MATERIAL/PRODUCT PROTECTION</w:t>
      </w:r>
    </w:p>
    <w:p w14:paraId="3832349F" w14:textId="77777777" w:rsidR="007E2A38" w:rsidRDefault="007E2A38" w:rsidP="007E2A38">
      <w:pPr>
        <w:pStyle w:val="BodyText"/>
        <w:ind w:left="1440"/>
        <w:rPr>
          <w:rFonts w:ascii="Arial" w:hAnsi="Arial" w:cs="Arial"/>
          <w:sz w:val="20"/>
          <w:szCs w:val="20"/>
        </w:rPr>
      </w:pPr>
      <w:r w:rsidRPr="00AE3791">
        <w:rPr>
          <w:rFonts w:ascii="Arial" w:hAnsi="Arial" w:cs="Arial"/>
          <w:sz w:val="20"/>
          <w:szCs w:val="20"/>
        </w:rPr>
        <w:t xml:space="preserve">The </w:t>
      </w:r>
      <w:r>
        <w:rPr>
          <w:rFonts w:ascii="Arial" w:hAnsi="Arial" w:cs="Arial"/>
          <w:sz w:val="20"/>
          <w:szCs w:val="20"/>
        </w:rPr>
        <w:t>Supplier</w:t>
      </w:r>
      <w:r w:rsidRPr="00AE3791">
        <w:rPr>
          <w:rFonts w:ascii="Arial" w:hAnsi="Arial" w:cs="Arial"/>
          <w:sz w:val="20"/>
          <w:szCs w:val="20"/>
        </w:rPr>
        <w:t xml:space="preserve"> is responsible for utilizing a protection method that will protect </w:t>
      </w:r>
      <w:r>
        <w:rPr>
          <w:rFonts w:ascii="Arial" w:hAnsi="Arial" w:cs="Arial"/>
          <w:sz w:val="20"/>
          <w:szCs w:val="20"/>
        </w:rPr>
        <w:t>BAILEY HYD</w:t>
      </w:r>
      <w:r w:rsidRPr="00AE3791">
        <w:rPr>
          <w:rFonts w:ascii="Arial" w:hAnsi="Arial" w:cs="Arial"/>
          <w:sz w:val="20"/>
          <w:szCs w:val="20"/>
        </w:rPr>
        <w:t xml:space="preserve"> products from damage or follow specified requirements.   </w:t>
      </w:r>
    </w:p>
    <w:p w14:paraId="79197B32" w14:textId="77777777" w:rsidR="007E2A38" w:rsidRPr="00AE3791" w:rsidRDefault="007E2A38" w:rsidP="007E2A38">
      <w:pPr>
        <w:pStyle w:val="BodyText"/>
        <w:rPr>
          <w:rFonts w:ascii="Arial" w:hAnsi="Arial" w:cs="Arial"/>
          <w:sz w:val="20"/>
          <w:szCs w:val="20"/>
        </w:rPr>
      </w:pPr>
      <w:r w:rsidRPr="00AE3791">
        <w:rPr>
          <w:rFonts w:ascii="Arial" w:hAnsi="Arial" w:cs="Arial"/>
          <w:sz w:val="20"/>
          <w:szCs w:val="20"/>
        </w:rPr>
        <w:t xml:space="preserve">   </w:t>
      </w:r>
      <w:r w:rsidRPr="00AE3791">
        <w:rPr>
          <w:rFonts w:ascii="Arial" w:hAnsi="Arial" w:cs="Arial"/>
          <w:sz w:val="20"/>
          <w:szCs w:val="20"/>
        </w:rPr>
        <w:tab/>
      </w:r>
    </w:p>
    <w:p w14:paraId="61981949"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b/>
          <w:sz w:val="20"/>
        </w:rPr>
        <w:tab/>
        <w:t xml:space="preserve">N.  </w:t>
      </w:r>
      <w:r w:rsidRPr="00AE3791">
        <w:rPr>
          <w:rFonts w:ascii="Arial" w:hAnsi="Arial"/>
          <w:b/>
          <w:sz w:val="20"/>
        </w:rPr>
        <w:tab/>
        <w:t>CONTINUOUS IMPROVEMENT</w:t>
      </w:r>
    </w:p>
    <w:p w14:paraId="230EE38E" w14:textId="77777777" w:rsidR="007E2A38" w:rsidRPr="00AE3791" w:rsidRDefault="007E2A38" w:rsidP="007E2A38">
      <w:pPr>
        <w:ind w:left="1440" w:hanging="720"/>
        <w:rPr>
          <w:rFonts w:ascii="Arial" w:hAnsi="Arial"/>
          <w:sz w:val="20"/>
        </w:rPr>
      </w:pPr>
      <w:r>
        <w:rPr>
          <w:rFonts w:ascii="Arial" w:hAnsi="Arial"/>
          <w:sz w:val="20"/>
        </w:rPr>
        <w:t xml:space="preserve">             Supplier</w:t>
      </w:r>
      <w:r w:rsidRPr="00AE3791">
        <w:rPr>
          <w:rFonts w:ascii="Arial" w:hAnsi="Arial"/>
          <w:sz w:val="20"/>
        </w:rPr>
        <w:t>s are encouraged to embrace variability reduction programs and/or the use of statistical techniques to continuously imp</w:t>
      </w:r>
      <w:r>
        <w:rPr>
          <w:rFonts w:ascii="Arial" w:hAnsi="Arial"/>
          <w:sz w:val="20"/>
        </w:rPr>
        <w:t>rove quality, cost and delivery when applicable.</w:t>
      </w:r>
    </w:p>
    <w:p w14:paraId="0D3C96DB" w14:textId="77777777" w:rsidR="007E2A38" w:rsidRPr="00AE3791" w:rsidRDefault="007E2A38" w:rsidP="007E2A38">
      <w:pPr>
        <w:ind w:left="1440" w:hanging="720"/>
        <w:rPr>
          <w:rFonts w:ascii="Arial" w:hAnsi="Arial"/>
          <w:sz w:val="20"/>
        </w:rPr>
      </w:pPr>
    </w:p>
    <w:p w14:paraId="687401FC" w14:textId="77777777" w:rsidR="007E2A38" w:rsidRPr="00AE3791" w:rsidRDefault="007E2A38" w:rsidP="007E2A38">
      <w:pPr>
        <w:rPr>
          <w:rFonts w:ascii="Arial" w:hAnsi="Arial"/>
          <w:sz w:val="20"/>
        </w:rPr>
      </w:pPr>
      <w:r w:rsidRPr="00AE3791">
        <w:rPr>
          <w:rFonts w:ascii="Arial" w:hAnsi="Arial"/>
          <w:sz w:val="20"/>
        </w:rPr>
        <w:t xml:space="preserve">       </w:t>
      </w:r>
      <w:r w:rsidRPr="00AE3791">
        <w:rPr>
          <w:rFonts w:ascii="Arial" w:hAnsi="Arial"/>
          <w:sz w:val="20"/>
        </w:rPr>
        <w:tab/>
      </w:r>
      <w:r w:rsidRPr="00AE3791">
        <w:rPr>
          <w:rFonts w:ascii="Arial" w:hAnsi="Arial"/>
          <w:b/>
          <w:sz w:val="20"/>
        </w:rPr>
        <w:t>O.</w:t>
      </w:r>
      <w:r w:rsidRPr="00AE3791">
        <w:rPr>
          <w:rFonts w:ascii="Arial" w:hAnsi="Arial"/>
          <w:b/>
          <w:sz w:val="20"/>
        </w:rPr>
        <w:tab/>
      </w:r>
      <w:r>
        <w:rPr>
          <w:rFonts w:ascii="Arial" w:hAnsi="Arial"/>
          <w:b/>
          <w:sz w:val="20"/>
        </w:rPr>
        <w:t>SUPPLIER</w:t>
      </w:r>
      <w:r w:rsidRPr="00AE3791">
        <w:rPr>
          <w:rFonts w:ascii="Arial" w:hAnsi="Arial"/>
          <w:b/>
          <w:sz w:val="20"/>
        </w:rPr>
        <w:t xml:space="preserve"> CONTROL</w:t>
      </w:r>
    </w:p>
    <w:p w14:paraId="457D03C0" w14:textId="77777777" w:rsidR="007E2A38" w:rsidRPr="00AE3791" w:rsidRDefault="007E2A38" w:rsidP="007E2A38">
      <w:pPr>
        <w:ind w:left="1440"/>
        <w:rPr>
          <w:rFonts w:ascii="Arial" w:hAnsi="Arial"/>
          <w:sz w:val="20"/>
        </w:rPr>
      </w:pPr>
      <w:r w:rsidRPr="00AE3791">
        <w:rPr>
          <w:rFonts w:ascii="Arial" w:hAnsi="Arial"/>
          <w:sz w:val="20"/>
        </w:rPr>
        <w:t xml:space="preserve">The requirements set in </w:t>
      </w:r>
      <w:hyperlink r:id="rId10" w:history="1">
        <w:r w:rsidRPr="00AE3791">
          <w:rPr>
            <w:rStyle w:val="Hyperlink"/>
            <w:rFonts w:ascii="Arial" w:hAnsi="Arial"/>
            <w:i/>
            <w:sz w:val="20"/>
          </w:rPr>
          <w:t>CP-70</w:t>
        </w:r>
      </w:hyperlink>
      <w:r w:rsidRPr="00AE3791">
        <w:rPr>
          <w:rFonts w:ascii="Arial" w:hAnsi="Arial"/>
          <w:i/>
          <w:sz w:val="20"/>
        </w:rPr>
        <w:t xml:space="preserve">2 </w:t>
      </w:r>
      <w:r w:rsidRPr="00AE3791">
        <w:rPr>
          <w:rFonts w:ascii="Arial" w:hAnsi="Arial"/>
          <w:sz w:val="20"/>
        </w:rPr>
        <w:t xml:space="preserve">shall </w:t>
      </w:r>
      <w:proofErr w:type="spellStart"/>
      <w:r w:rsidRPr="00AE3791">
        <w:rPr>
          <w:rFonts w:ascii="Arial" w:hAnsi="Arial"/>
          <w:sz w:val="20"/>
        </w:rPr>
        <w:t>used</w:t>
      </w:r>
      <w:proofErr w:type="spellEnd"/>
      <w:r w:rsidRPr="00AE3791">
        <w:rPr>
          <w:rFonts w:ascii="Arial" w:hAnsi="Arial"/>
          <w:sz w:val="20"/>
        </w:rPr>
        <w:t xml:space="preserve"> as the approved procedure for selecting, qualifying, approving and performing </w:t>
      </w:r>
      <w:r>
        <w:rPr>
          <w:rFonts w:ascii="Arial" w:hAnsi="Arial"/>
          <w:sz w:val="20"/>
        </w:rPr>
        <w:t>Supplier</w:t>
      </w:r>
      <w:r w:rsidRPr="00AE3791">
        <w:rPr>
          <w:rFonts w:ascii="Arial" w:hAnsi="Arial"/>
          <w:sz w:val="20"/>
        </w:rPr>
        <w:t xml:space="preserve"> rating and control.</w:t>
      </w:r>
    </w:p>
    <w:p w14:paraId="6805C978" w14:textId="77777777" w:rsidR="007E2A38" w:rsidRPr="00AE3791" w:rsidRDefault="007E2A38" w:rsidP="007E2A38">
      <w:pPr>
        <w:rPr>
          <w:rFonts w:ascii="Arial" w:hAnsi="Arial"/>
          <w:sz w:val="20"/>
        </w:rPr>
      </w:pPr>
    </w:p>
    <w:p w14:paraId="410EEFF0" w14:textId="77777777" w:rsidR="007E2A38" w:rsidRPr="00AE3791" w:rsidRDefault="007E2A38" w:rsidP="007E2A38">
      <w:pPr>
        <w:rPr>
          <w:rFonts w:ascii="Arial" w:hAnsi="Arial"/>
          <w:sz w:val="20"/>
        </w:rPr>
      </w:pPr>
      <w:r w:rsidRPr="00AE3791">
        <w:rPr>
          <w:rFonts w:ascii="Arial" w:hAnsi="Arial"/>
          <w:b/>
          <w:sz w:val="20"/>
        </w:rPr>
        <w:tab/>
        <w:t>P.</w:t>
      </w:r>
      <w:r w:rsidRPr="00AE3791">
        <w:rPr>
          <w:rFonts w:ascii="Arial" w:hAnsi="Arial"/>
          <w:b/>
          <w:sz w:val="20"/>
        </w:rPr>
        <w:tab/>
        <w:t xml:space="preserve">APPROVED </w:t>
      </w:r>
      <w:r>
        <w:rPr>
          <w:rFonts w:ascii="Arial" w:hAnsi="Arial"/>
          <w:b/>
          <w:sz w:val="20"/>
        </w:rPr>
        <w:t>SUPPLIER</w:t>
      </w:r>
      <w:r w:rsidRPr="00AE3791">
        <w:rPr>
          <w:rFonts w:ascii="Arial" w:hAnsi="Arial"/>
          <w:b/>
          <w:sz w:val="20"/>
        </w:rPr>
        <w:t xml:space="preserve"> LIST</w:t>
      </w:r>
      <w:r w:rsidRPr="00AE3791">
        <w:rPr>
          <w:rFonts w:ascii="Arial" w:hAnsi="Arial"/>
          <w:b/>
          <w:sz w:val="20"/>
        </w:rPr>
        <w:tab/>
      </w:r>
      <w:r w:rsidRPr="00AE3791">
        <w:rPr>
          <w:rFonts w:ascii="Arial" w:hAnsi="Arial"/>
          <w:sz w:val="20"/>
        </w:rPr>
        <w:tab/>
      </w:r>
    </w:p>
    <w:p w14:paraId="7517A0E0" w14:textId="77777777" w:rsidR="007E2A38" w:rsidRPr="00AE3791" w:rsidRDefault="007E2A38" w:rsidP="007E2A38">
      <w:pPr>
        <w:rPr>
          <w:rFonts w:ascii="Arial" w:hAnsi="Arial"/>
          <w:sz w:val="20"/>
        </w:rPr>
      </w:pPr>
      <w:r w:rsidRPr="00AE3791">
        <w:rPr>
          <w:rFonts w:ascii="Arial" w:hAnsi="Arial"/>
          <w:sz w:val="20"/>
        </w:rPr>
        <w:tab/>
      </w:r>
      <w:r w:rsidRPr="00AE3791">
        <w:rPr>
          <w:rFonts w:ascii="Arial" w:hAnsi="Arial"/>
          <w:sz w:val="20"/>
        </w:rPr>
        <w:tab/>
      </w:r>
      <w:r>
        <w:rPr>
          <w:rFonts w:ascii="Arial" w:hAnsi="Arial"/>
          <w:sz w:val="20"/>
        </w:rPr>
        <w:t>BAILEY HYD</w:t>
      </w:r>
      <w:r w:rsidRPr="00AE3791">
        <w:rPr>
          <w:rFonts w:ascii="Arial" w:hAnsi="Arial"/>
          <w:sz w:val="20"/>
        </w:rPr>
        <w:t xml:space="preserve"> approved </w:t>
      </w:r>
      <w:r>
        <w:rPr>
          <w:rFonts w:ascii="Arial" w:hAnsi="Arial"/>
          <w:sz w:val="20"/>
        </w:rPr>
        <w:t>Supplier</w:t>
      </w:r>
      <w:r w:rsidRPr="00AE3791">
        <w:rPr>
          <w:rFonts w:ascii="Arial" w:hAnsi="Arial"/>
          <w:sz w:val="20"/>
        </w:rPr>
        <w:t>s shall be listed in</w:t>
      </w:r>
      <w:r w:rsidRPr="00AE3791">
        <w:rPr>
          <w:rFonts w:ascii="Arial" w:hAnsi="Arial"/>
          <w:i/>
          <w:sz w:val="20"/>
        </w:rPr>
        <w:t xml:space="preserve"> </w:t>
      </w:r>
      <w:hyperlink r:id="rId11" w:history="1">
        <w:r w:rsidRPr="00AE3791">
          <w:rPr>
            <w:rStyle w:val="Hyperlink"/>
            <w:rFonts w:ascii="Arial" w:hAnsi="Arial"/>
            <w:i/>
            <w:sz w:val="20"/>
          </w:rPr>
          <w:t>CF 702-3</w:t>
        </w:r>
      </w:hyperlink>
      <w:r w:rsidRPr="00AE3791">
        <w:rPr>
          <w:rFonts w:ascii="Arial" w:hAnsi="Arial"/>
          <w:i/>
          <w:sz w:val="20"/>
        </w:rPr>
        <w:t xml:space="preserve">, Approved </w:t>
      </w:r>
      <w:r>
        <w:rPr>
          <w:rFonts w:ascii="Arial" w:hAnsi="Arial"/>
          <w:i/>
          <w:sz w:val="20"/>
        </w:rPr>
        <w:t>Supplier</w:t>
      </w:r>
      <w:r w:rsidRPr="00AE3791">
        <w:rPr>
          <w:rFonts w:ascii="Arial" w:hAnsi="Arial"/>
          <w:i/>
          <w:sz w:val="20"/>
        </w:rPr>
        <w:t xml:space="preserve"> List.</w:t>
      </w:r>
    </w:p>
    <w:p w14:paraId="2683B7A6" w14:textId="77777777" w:rsidR="007E2A38" w:rsidRPr="00AE3791" w:rsidRDefault="007E2A38" w:rsidP="007E2A38">
      <w:pPr>
        <w:rPr>
          <w:rFonts w:ascii="Arial" w:hAnsi="Arial"/>
          <w:sz w:val="20"/>
        </w:rPr>
      </w:pPr>
      <w:r w:rsidRPr="00AE3791">
        <w:rPr>
          <w:rFonts w:ascii="Arial" w:hAnsi="Arial"/>
          <w:sz w:val="20"/>
        </w:rPr>
        <w:tab/>
        <w:t xml:space="preserve"> </w:t>
      </w:r>
    </w:p>
    <w:p w14:paraId="262921F7" w14:textId="77777777" w:rsidR="007E2A38" w:rsidRPr="00AE3791" w:rsidRDefault="007E2A38" w:rsidP="007E2A38">
      <w:pPr>
        <w:tabs>
          <w:tab w:val="left" w:pos="720"/>
          <w:tab w:val="left" w:pos="1440"/>
        </w:tabs>
        <w:ind w:left="1440" w:hanging="1440"/>
        <w:rPr>
          <w:rFonts w:ascii="Arial" w:hAnsi="Arial"/>
          <w:sz w:val="20"/>
        </w:rPr>
      </w:pPr>
      <w:r w:rsidRPr="00AE3791">
        <w:rPr>
          <w:rFonts w:ascii="Arial" w:hAnsi="Arial"/>
          <w:sz w:val="20"/>
        </w:rPr>
        <w:tab/>
      </w:r>
      <w:r w:rsidRPr="00AE3791">
        <w:rPr>
          <w:rFonts w:ascii="Arial" w:hAnsi="Arial"/>
          <w:b/>
          <w:sz w:val="20"/>
        </w:rPr>
        <w:t xml:space="preserve">Q.      </w:t>
      </w:r>
      <w:r w:rsidRPr="00AE3791">
        <w:rPr>
          <w:rFonts w:ascii="Arial" w:hAnsi="Arial"/>
          <w:b/>
          <w:sz w:val="20"/>
        </w:rPr>
        <w:tab/>
        <w:t>OTHER REQUIREMENTS</w:t>
      </w:r>
    </w:p>
    <w:p w14:paraId="1308BF39" w14:textId="63FA2284" w:rsidR="007E2A38" w:rsidRPr="00AE3791" w:rsidRDefault="007E2A38" w:rsidP="007E2A38">
      <w:pPr>
        <w:ind w:left="1440"/>
        <w:rPr>
          <w:rFonts w:ascii="Arial" w:hAnsi="Arial"/>
          <w:sz w:val="20"/>
        </w:rPr>
      </w:pPr>
      <w:r w:rsidRPr="00AE3791">
        <w:rPr>
          <w:rFonts w:ascii="Arial" w:hAnsi="Arial"/>
          <w:sz w:val="20"/>
        </w:rPr>
        <w:t>Other</w:t>
      </w:r>
      <w:r w:rsidR="00A16778">
        <w:rPr>
          <w:rFonts w:ascii="Arial" w:hAnsi="Arial"/>
          <w:sz w:val="20"/>
        </w:rPr>
        <w:t xml:space="preserve"> </w:t>
      </w:r>
      <w:r w:rsidR="00A16778">
        <w:rPr>
          <w:rFonts w:ascii="Arial" w:hAnsi="Arial" w:cs="Arial"/>
          <w:sz w:val="20"/>
        </w:rPr>
        <w:t>BAILEY HYD</w:t>
      </w:r>
      <w:r w:rsidR="00A16778">
        <w:rPr>
          <w:rFonts w:ascii="Arial" w:hAnsi="Arial"/>
          <w:sz w:val="20"/>
        </w:rPr>
        <w:t xml:space="preserve"> </w:t>
      </w:r>
      <w:r w:rsidRPr="00AE3791">
        <w:rPr>
          <w:rFonts w:ascii="Arial" w:hAnsi="Arial"/>
          <w:sz w:val="20"/>
        </w:rPr>
        <w:t>requirements and/or customer requirements bey</w:t>
      </w:r>
      <w:r w:rsidR="00A16778">
        <w:rPr>
          <w:rFonts w:ascii="Arial" w:hAnsi="Arial"/>
          <w:sz w:val="20"/>
        </w:rPr>
        <w:t>ond the ones outlined herein shall be</w:t>
      </w:r>
      <w:r w:rsidRPr="00AE3791">
        <w:rPr>
          <w:rFonts w:ascii="Arial" w:hAnsi="Arial"/>
          <w:sz w:val="20"/>
        </w:rPr>
        <w:t xml:space="preserve"> in effect when specified on the Purchase Order.</w:t>
      </w:r>
    </w:p>
    <w:p w14:paraId="519CB3EA" w14:textId="77777777" w:rsidR="007E2A38" w:rsidRPr="00AE3791" w:rsidRDefault="007E2A38" w:rsidP="007E2A38">
      <w:pPr>
        <w:rPr>
          <w:rFonts w:ascii="Arial" w:hAnsi="Arial"/>
          <w:b/>
          <w:sz w:val="20"/>
        </w:rPr>
      </w:pPr>
    </w:p>
    <w:p w14:paraId="03AEF96B" w14:textId="77777777" w:rsidR="007E2A38" w:rsidRPr="00AE3791" w:rsidRDefault="007E2A38" w:rsidP="007E2A38">
      <w:pPr>
        <w:tabs>
          <w:tab w:val="left" w:pos="720"/>
          <w:tab w:val="left" w:pos="1440"/>
        </w:tabs>
        <w:ind w:left="1440" w:hanging="1440"/>
        <w:rPr>
          <w:rFonts w:ascii="Arial" w:hAnsi="Arial"/>
          <w:sz w:val="20"/>
        </w:rPr>
      </w:pPr>
      <w:r w:rsidRPr="00AE3791">
        <w:rPr>
          <w:rFonts w:ascii="Arial" w:hAnsi="Arial"/>
          <w:b/>
          <w:sz w:val="20"/>
        </w:rPr>
        <w:tab/>
        <w:t xml:space="preserve">P. </w:t>
      </w:r>
      <w:r w:rsidRPr="00AE3791">
        <w:rPr>
          <w:rFonts w:ascii="Arial" w:hAnsi="Arial"/>
          <w:b/>
          <w:sz w:val="20"/>
        </w:rPr>
        <w:tab/>
        <w:t>CHANGES TO PURCHASE ORDER DOCUMENTATION</w:t>
      </w:r>
    </w:p>
    <w:p w14:paraId="6AA33671" w14:textId="77777777" w:rsidR="007E2A38" w:rsidRPr="00AE3791" w:rsidRDefault="007E2A38" w:rsidP="007E2A38">
      <w:pPr>
        <w:ind w:left="1440"/>
        <w:rPr>
          <w:rFonts w:ascii="Arial" w:hAnsi="Arial"/>
          <w:sz w:val="20"/>
        </w:rPr>
      </w:pPr>
      <w:r w:rsidRPr="00AE3791">
        <w:rPr>
          <w:rFonts w:ascii="Arial" w:hAnsi="Arial"/>
          <w:sz w:val="20"/>
        </w:rPr>
        <w:t xml:space="preserve">Changes or amendment made to purchase order and/or drawing specification shall be communicated promptly to the applicable </w:t>
      </w:r>
      <w:r>
        <w:rPr>
          <w:rFonts w:ascii="Arial" w:hAnsi="Arial"/>
          <w:sz w:val="20"/>
        </w:rPr>
        <w:t>Supplier</w:t>
      </w:r>
      <w:r w:rsidRPr="00AE3791">
        <w:rPr>
          <w:rFonts w:ascii="Arial" w:hAnsi="Arial"/>
          <w:sz w:val="20"/>
        </w:rPr>
        <w:t xml:space="preserve"> for immediate action when required.</w:t>
      </w:r>
    </w:p>
    <w:p w14:paraId="126C6C36" w14:textId="77777777" w:rsidR="007E2A38" w:rsidRPr="00AE3791" w:rsidRDefault="007E2A38" w:rsidP="007E2A38">
      <w:pPr>
        <w:rPr>
          <w:rFonts w:ascii="Arial" w:hAnsi="Arial"/>
          <w:sz w:val="20"/>
        </w:rPr>
      </w:pPr>
      <w:r w:rsidRPr="00AE3791">
        <w:rPr>
          <w:rFonts w:ascii="Arial" w:hAnsi="Arial"/>
          <w:sz w:val="20"/>
        </w:rPr>
        <w:t xml:space="preserve">  </w:t>
      </w:r>
    </w:p>
    <w:p w14:paraId="64802151" w14:textId="77777777" w:rsidR="007E2A38" w:rsidRPr="00AE3791" w:rsidRDefault="007E2A38" w:rsidP="007E2A38">
      <w:pPr>
        <w:rPr>
          <w:rFonts w:ascii="Arial" w:hAnsi="Arial"/>
          <w:sz w:val="20"/>
        </w:rPr>
      </w:pPr>
      <w:r w:rsidRPr="00AE3791">
        <w:rPr>
          <w:rFonts w:ascii="Arial" w:hAnsi="Arial"/>
          <w:sz w:val="20"/>
        </w:rPr>
        <w:t xml:space="preserve"> </w:t>
      </w:r>
    </w:p>
    <w:p w14:paraId="228B0821" w14:textId="77777777" w:rsidR="007E2A38" w:rsidRPr="00AE3791" w:rsidRDefault="007E2A38" w:rsidP="007E2A38">
      <w:pPr>
        <w:rPr>
          <w:rFonts w:ascii="Arial" w:hAnsi="Arial"/>
          <w:sz w:val="20"/>
        </w:rPr>
      </w:pPr>
      <w:r w:rsidRPr="00AE3791">
        <w:rPr>
          <w:rFonts w:ascii="Arial" w:hAnsi="Arial"/>
          <w:b/>
          <w:sz w:val="20"/>
        </w:rPr>
        <w:t>4.0</w:t>
      </w:r>
      <w:r w:rsidRPr="00AE3791">
        <w:rPr>
          <w:rFonts w:ascii="Arial" w:hAnsi="Arial"/>
          <w:b/>
          <w:sz w:val="20"/>
        </w:rPr>
        <w:tab/>
        <w:t>REFERENCED AND RELATED DOCUMENTS</w:t>
      </w:r>
    </w:p>
    <w:p w14:paraId="4AC39C73" w14:textId="77777777" w:rsidR="007E2A38" w:rsidRPr="00AE3791" w:rsidRDefault="007E2A38" w:rsidP="007E2A38">
      <w:pPr>
        <w:tabs>
          <w:tab w:val="left" w:pos="720"/>
          <w:tab w:val="left" w:pos="1440"/>
          <w:tab w:val="left" w:pos="2160"/>
        </w:tabs>
        <w:ind w:left="2160" w:hanging="2160"/>
        <w:rPr>
          <w:rFonts w:ascii="Arial" w:hAnsi="Arial"/>
          <w:i/>
          <w:sz w:val="20"/>
        </w:rPr>
      </w:pPr>
      <w:r w:rsidRPr="00AE3791">
        <w:rPr>
          <w:rFonts w:ascii="Arial" w:hAnsi="Arial"/>
          <w:sz w:val="20"/>
        </w:rPr>
        <w:tab/>
      </w:r>
      <w:r w:rsidRPr="00AE3791">
        <w:rPr>
          <w:rFonts w:ascii="Arial" w:hAnsi="Arial"/>
          <w:i/>
          <w:sz w:val="20"/>
        </w:rPr>
        <w:t>QM-001</w:t>
      </w:r>
      <w:r w:rsidRPr="00AE3791">
        <w:rPr>
          <w:rFonts w:ascii="Arial" w:hAnsi="Arial"/>
          <w:i/>
          <w:sz w:val="20"/>
        </w:rPr>
        <w:tab/>
      </w:r>
      <w:r w:rsidRPr="00AE3791">
        <w:rPr>
          <w:rFonts w:ascii="Arial" w:hAnsi="Arial"/>
          <w:i/>
          <w:sz w:val="20"/>
        </w:rPr>
        <w:tab/>
      </w:r>
      <w:r>
        <w:rPr>
          <w:rFonts w:ascii="Arial" w:hAnsi="Arial"/>
          <w:i/>
          <w:sz w:val="20"/>
        </w:rPr>
        <w:t>BAILEY HYD</w:t>
      </w:r>
      <w:r w:rsidRPr="00AE3791">
        <w:rPr>
          <w:rFonts w:ascii="Arial" w:hAnsi="Arial"/>
          <w:i/>
          <w:sz w:val="20"/>
        </w:rPr>
        <w:t xml:space="preserve"> Quality System Manual</w:t>
      </w:r>
    </w:p>
    <w:p w14:paraId="4D55C609" w14:textId="77777777" w:rsidR="007E2A38" w:rsidRPr="00AE3791" w:rsidRDefault="007E2A38" w:rsidP="007E2A38">
      <w:pPr>
        <w:rPr>
          <w:rFonts w:ascii="Arial" w:hAnsi="Arial"/>
          <w:i/>
          <w:sz w:val="20"/>
        </w:rPr>
      </w:pPr>
      <w:r w:rsidRPr="00AE3791">
        <w:rPr>
          <w:rFonts w:ascii="Arial" w:hAnsi="Arial"/>
          <w:i/>
          <w:sz w:val="20"/>
        </w:rPr>
        <w:tab/>
        <w:t>ISO 9001.200</w:t>
      </w:r>
      <w:r>
        <w:rPr>
          <w:rFonts w:ascii="Arial" w:hAnsi="Arial"/>
          <w:i/>
          <w:sz w:val="20"/>
        </w:rPr>
        <w:t>8</w:t>
      </w:r>
      <w:r w:rsidRPr="00AE3791">
        <w:rPr>
          <w:rFonts w:ascii="Arial" w:hAnsi="Arial"/>
          <w:i/>
          <w:sz w:val="20"/>
        </w:rPr>
        <w:tab/>
      </w:r>
      <w:r>
        <w:rPr>
          <w:rFonts w:ascii="Arial" w:hAnsi="Arial"/>
          <w:i/>
          <w:sz w:val="20"/>
        </w:rPr>
        <w:tab/>
      </w:r>
      <w:r w:rsidRPr="00AE3791">
        <w:rPr>
          <w:rFonts w:ascii="Arial" w:hAnsi="Arial"/>
          <w:i/>
          <w:sz w:val="20"/>
        </w:rPr>
        <w:t xml:space="preserve"> Quality System Requirements</w:t>
      </w:r>
    </w:p>
    <w:p w14:paraId="6E9B3470" w14:textId="77777777" w:rsidR="007E2A38" w:rsidRPr="00AE3791" w:rsidRDefault="007E2A38" w:rsidP="007E2A38">
      <w:pPr>
        <w:tabs>
          <w:tab w:val="left" w:pos="720"/>
          <w:tab w:val="left" w:pos="1440"/>
          <w:tab w:val="left" w:pos="2160"/>
          <w:tab w:val="left" w:pos="2880"/>
          <w:tab w:val="left" w:pos="3600"/>
          <w:tab w:val="left" w:pos="4320"/>
        </w:tabs>
        <w:ind w:left="4320" w:hanging="4320"/>
        <w:rPr>
          <w:rFonts w:ascii="Arial" w:hAnsi="Arial"/>
          <w:i/>
          <w:sz w:val="20"/>
        </w:rPr>
      </w:pPr>
      <w:r w:rsidRPr="00AE3791">
        <w:rPr>
          <w:rFonts w:ascii="Arial" w:hAnsi="Arial"/>
          <w:i/>
          <w:sz w:val="20"/>
        </w:rPr>
        <w:tab/>
        <w:t xml:space="preserve">CP-702 </w:t>
      </w:r>
      <w:r w:rsidRPr="00AE3791">
        <w:rPr>
          <w:rFonts w:ascii="Arial" w:hAnsi="Arial"/>
          <w:i/>
          <w:sz w:val="20"/>
        </w:rPr>
        <w:tab/>
      </w:r>
      <w:r w:rsidRPr="00AE3791">
        <w:rPr>
          <w:rFonts w:ascii="Arial" w:hAnsi="Arial"/>
          <w:i/>
          <w:sz w:val="20"/>
        </w:rPr>
        <w:tab/>
      </w:r>
      <w:r>
        <w:rPr>
          <w:rFonts w:ascii="Arial" w:hAnsi="Arial"/>
          <w:i/>
          <w:sz w:val="20"/>
        </w:rPr>
        <w:t>Supplier</w:t>
      </w:r>
      <w:r w:rsidRPr="00AE3791">
        <w:rPr>
          <w:rFonts w:ascii="Arial" w:hAnsi="Arial"/>
          <w:i/>
          <w:sz w:val="20"/>
        </w:rPr>
        <w:t xml:space="preserve"> Control </w:t>
      </w:r>
      <w:r w:rsidRPr="00AE3791">
        <w:rPr>
          <w:rFonts w:ascii="Arial" w:hAnsi="Arial"/>
          <w:i/>
          <w:sz w:val="20"/>
        </w:rPr>
        <w:tab/>
      </w:r>
    </w:p>
    <w:p w14:paraId="53379F7A" w14:textId="77777777" w:rsidR="007E2A38" w:rsidRPr="00AE3791" w:rsidRDefault="007E2A38" w:rsidP="007E2A38">
      <w:pPr>
        <w:rPr>
          <w:sz w:val="20"/>
        </w:rPr>
      </w:pPr>
      <w:r w:rsidRPr="00AE3791">
        <w:rPr>
          <w:rFonts w:ascii="Arial" w:hAnsi="Arial"/>
          <w:i/>
          <w:sz w:val="20"/>
        </w:rPr>
        <w:tab/>
        <w:t>CF 702-3</w:t>
      </w:r>
      <w:r w:rsidRPr="00AE3791">
        <w:rPr>
          <w:rFonts w:ascii="Arial" w:hAnsi="Arial"/>
          <w:i/>
          <w:sz w:val="20"/>
        </w:rPr>
        <w:tab/>
      </w:r>
      <w:r>
        <w:rPr>
          <w:rFonts w:ascii="Arial" w:hAnsi="Arial"/>
          <w:i/>
          <w:sz w:val="20"/>
        </w:rPr>
        <w:tab/>
      </w:r>
      <w:r w:rsidRPr="00AE3791">
        <w:rPr>
          <w:rFonts w:ascii="Arial" w:hAnsi="Arial"/>
          <w:i/>
          <w:sz w:val="20"/>
        </w:rPr>
        <w:t xml:space="preserve">Approved </w:t>
      </w:r>
      <w:r>
        <w:rPr>
          <w:rFonts w:ascii="Arial" w:hAnsi="Arial"/>
          <w:i/>
          <w:sz w:val="20"/>
        </w:rPr>
        <w:t>Supplier</w:t>
      </w:r>
      <w:r w:rsidRPr="00AE3791">
        <w:rPr>
          <w:rFonts w:ascii="Arial" w:hAnsi="Arial"/>
          <w:i/>
          <w:sz w:val="20"/>
        </w:rPr>
        <w:t xml:space="preserve"> List</w:t>
      </w:r>
    </w:p>
    <w:p w14:paraId="17EDEFA7" w14:textId="28B21824" w:rsidR="007E2A38" w:rsidRDefault="007E2A38"/>
    <w:p w14:paraId="5354E289" w14:textId="7A838A37" w:rsidR="00F776E1" w:rsidRDefault="00F776E1"/>
    <w:p w14:paraId="235A6821" w14:textId="5E596F1C" w:rsidR="00F776E1" w:rsidRDefault="00F776E1"/>
    <w:p w14:paraId="28087D0F" w14:textId="68B273E6" w:rsidR="00F776E1" w:rsidRDefault="00F776E1"/>
    <w:p w14:paraId="21153B63" w14:textId="46940FF8" w:rsidR="00F776E1" w:rsidRDefault="00F776E1"/>
    <w:p w14:paraId="3935701D" w14:textId="521AEC44" w:rsidR="00F776E1" w:rsidRDefault="00F776E1"/>
    <w:p w14:paraId="6DE6BD79" w14:textId="47FFC3D1" w:rsidR="00F776E1" w:rsidRDefault="00F776E1"/>
    <w:p w14:paraId="3A080251" w14:textId="604DABA6" w:rsidR="00F776E1" w:rsidRDefault="00F776E1"/>
    <w:p w14:paraId="1EBEF16C" w14:textId="1E408837" w:rsidR="00F776E1" w:rsidRDefault="00F776E1"/>
    <w:p w14:paraId="2CB66080" w14:textId="6BA0E304" w:rsidR="00F776E1" w:rsidRDefault="00F776E1"/>
    <w:p w14:paraId="16320C76" w14:textId="1914D606" w:rsidR="00F776E1" w:rsidRDefault="00F776E1"/>
    <w:p w14:paraId="4F635EC6" w14:textId="3237AD6B" w:rsidR="00F776E1" w:rsidRDefault="00F776E1"/>
    <w:p w14:paraId="1D04B365" w14:textId="5862F525" w:rsidR="00F776E1" w:rsidRDefault="00F776E1"/>
    <w:p w14:paraId="676362E8" w14:textId="6AD64FA5" w:rsidR="00F776E1" w:rsidRDefault="00F776E1"/>
    <w:p w14:paraId="3ABA6653" w14:textId="1BF461E2" w:rsidR="00F776E1" w:rsidRDefault="00F776E1"/>
    <w:p w14:paraId="095BEBE1" w14:textId="2674C2DF" w:rsidR="00F776E1" w:rsidRDefault="00F776E1"/>
    <w:p w14:paraId="6864BE53" w14:textId="7BE663C5" w:rsidR="00F776E1" w:rsidRDefault="00F776E1"/>
    <w:p w14:paraId="2AC44284" w14:textId="77777777" w:rsidR="00F776E1" w:rsidRDefault="00F776E1"/>
    <w:sectPr w:rsidR="00F776E1" w:rsidSect="007E2A3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AABF" w14:textId="77777777" w:rsidR="001B2A60" w:rsidRDefault="001B2A60" w:rsidP="00096021">
      <w:r>
        <w:separator/>
      </w:r>
    </w:p>
  </w:endnote>
  <w:endnote w:type="continuationSeparator" w:id="0">
    <w:p w14:paraId="02CF4FF4" w14:textId="77777777" w:rsidR="001B2A60" w:rsidRDefault="001B2A60" w:rsidP="0009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315" w14:textId="77777777" w:rsidR="00A4518C" w:rsidRDefault="00A45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68429"/>
      <w:docPartObj>
        <w:docPartGallery w:val="Page Numbers (Bottom of Page)"/>
        <w:docPartUnique/>
      </w:docPartObj>
    </w:sdtPr>
    <w:sdtEndPr/>
    <w:sdtContent>
      <w:sdt>
        <w:sdtPr>
          <w:id w:val="860082579"/>
          <w:docPartObj>
            <w:docPartGallery w:val="Page Numbers (Top of Page)"/>
            <w:docPartUnique/>
          </w:docPartObj>
        </w:sdtPr>
        <w:sdtEndPr/>
        <w:sdtContent>
          <w:p w14:paraId="337BEC49" w14:textId="77777777" w:rsidR="00602A6C" w:rsidRDefault="00602A6C">
            <w:pPr>
              <w:pStyle w:val="Footer"/>
              <w:jc w:val="right"/>
            </w:pPr>
            <w:r w:rsidRPr="00CB3796">
              <w:rPr>
                <w:rFonts w:asciiTheme="minorHAnsi" w:hAnsiTheme="minorHAnsi"/>
                <w:sz w:val="22"/>
                <w:szCs w:val="22"/>
              </w:rPr>
              <w:t xml:space="preserve">Page </w:t>
            </w:r>
            <w:r w:rsidRPr="00CB3796">
              <w:rPr>
                <w:rFonts w:asciiTheme="minorHAnsi" w:hAnsiTheme="minorHAnsi"/>
                <w:bCs/>
                <w:sz w:val="22"/>
                <w:szCs w:val="22"/>
              </w:rPr>
              <w:fldChar w:fldCharType="begin"/>
            </w:r>
            <w:r w:rsidRPr="00CB3796">
              <w:rPr>
                <w:rFonts w:asciiTheme="minorHAnsi" w:hAnsiTheme="minorHAnsi"/>
                <w:bCs/>
                <w:sz w:val="22"/>
                <w:szCs w:val="22"/>
              </w:rPr>
              <w:instrText xml:space="preserve"> PAGE </w:instrText>
            </w:r>
            <w:r w:rsidRPr="00CB3796">
              <w:rPr>
                <w:rFonts w:asciiTheme="minorHAnsi" w:hAnsiTheme="minorHAnsi"/>
                <w:bCs/>
                <w:sz w:val="22"/>
                <w:szCs w:val="22"/>
              </w:rPr>
              <w:fldChar w:fldCharType="separate"/>
            </w:r>
            <w:r w:rsidR="00112917">
              <w:rPr>
                <w:rFonts w:asciiTheme="minorHAnsi" w:hAnsiTheme="minorHAnsi"/>
                <w:bCs/>
                <w:noProof/>
                <w:sz w:val="22"/>
                <w:szCs w:val="22"/>
              </w:rPr>
              <w:t>1</w:t>
            </w:r>
            <w:r w:rsidRPr="00CB3796">
              <w:rPr>
                <w:rFonts w:asciiTheme="minorHAnsi" w:hAnsiTheme="minorHAnsi"/>
                <w:bCs/>
                <w:sz w:val="22"/>
                <w:szCs w:val="22"/>
              </w:rPr>
              <w:fldChar w:fldCharType="end"/>
            </w:r>
            <w:r w:rsidRPr="00CB3796">
              <w:rPr>
                <w:rFonts w:asciiTheme="minorHAnsi" w:hAnsiTheme="minorHAnsi"/>
                <w:sz w:val="22"/>
                <w:szCs w:val="22"/>
              </w:rPr>
              <w:t xml:space="preserve"> of </w:t>
            </w:r>
            <w:r w:rsidRPr="00CB3796">
              <w:rPr>
                <w:rFonts w:asciiTheme="minorHAnsi" w:hAnsiTheme="minorHAnsi"/>
                <w:bCs/>
                <w:sz w:val="22"/>
                <w:szCs w:val="22"/>
              </w:rPr>
              <w:fldChar w:fldCharType="begin"/>
            </w:r>
            <w:r w:rsidRPr="00CB3796">
              <w:rPr>
                <w:rFonts w:asciiTheme="minorHAnsi" w:hAnsiTheme="minorHAnsi"/>
                <w:bCs/>
                <w:sz w:val="22"/>
                <w:szCs w:val="22"/>
              </w:rPr>
              <w:instrText xml:space="preserve"> NUMPAGES  </w:instrText>
            </w:r>
            <w:r w:rsidRPr="00CB3796">
              <w:rPr>
                <w:rFonts w:asciiTheme="minorHAnsi" w:hAnsiTheme="minorHAnsi"/>
                <w:bCs/>
                <w:sz w:val="22"/>
                <w:szCs w:val="22"/>
              </w:rPr>
              <w:fldChar w:fldCharType="separate"/>
            </w:r>
            <w:r w:rsidR="00112917">
              <w:rPr>
                <w:rFonts w:asciiTheme="minorHAnsi" w:hAnsiTheme="minorHAnsi"/>
                <w:bCs/>
                <w:noProof/>
                <w:sz w:val="22"/>
                <w:szCs w:val="22"/>
              </w:rPr>
              <w:t>4</w:t>
            </w:r>
            <w:r w:rsidRPr="00CB3796">
              <w:rPr>
                <w:rFonts w:asciiTheme="minorHAnsi" w:hAnsiTheme="minorHAnsi"/>
                <w:bCs/>
                <w:sz w:val="22"/>
                <w:szCs w:val="22"/>
              </w:rPr>
              <w:fldChar w:fldCharType="end"/>
            </w:r>
          </w:p>
        </w:sdtContent>
      </w:sdt>
    </w:sdtContent>
  </w:sdt>
  <w:p w14:paraId="34248071" w14:textId="3637CAC2" w:rsidR="00602A6C" w:rsidRDefault="00A4518C">
    <w:pPr>
      <w:pStyle w:val="Footer"/>
      <w:rPr>
        <w:rFonts w:ascii="Arial" w:hAnsi="Arial" w:cs="Arial"/>
        <w:sz w:val="20"/>
      </w:rPr>
    </w:pPr>
    <w:r>
      <w:rPr>
        <w:rFonts w:ascii="Arial" w:hAnsi="Arial" w:cs="Arial"/>
        <w:sz w:val="20"/>
      </w:rPr>
      <w:t>CP-703 Rev. C</w:t>
    </w:r>
  </w:p>
  <w:p w14:paraId="7760334F" w14:textId="77777777" w:rsidR="00602A6C" w:rsidRDefault="00602A6C">
    <w:pPr>
      <w:pStyle w:val="Footer"/>
    </w:pPr>
    <w:r>
      <w:rPr>
        <w:rFonts w:ascii="Arial" w:hAnsi="Arial" w:cs="Arial"/>
        <w:sz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0D16" w14:textId="77777777" w:rsidR="00A4518C" w:rsidRDefault="00A45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7F5B" w14:textId="77777777" w:rsidR="001B2A60" w:rsidRDefault="001B2A60" w:rsidP="00096021">
      <w:r>
        <w:separator/>
      </w:r>
    </w:p>
  </w:footnote>
  <w:footnote w:type="continuationSeparator" w:id="0">
    <w:p w14:paraId="45B58DD6" w14:textId="77777777" w:rsidR="001B2A60" w:rsidRDefault="001B2A60" w:rsidP="0009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D267" w14:textId="77777777" w:rsidR="00A4518C" w:rsidRDefault="00A4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3683" w14:textId="77777777" w:rsidR="00A4518C" w:rsidRDefault="00A45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1C38" w14:textId="77777777" w:rsidR="00A4518C" w:rsidRDefault="00A45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6A0745"/>
    <w:multiLevelType w:val="hybridMultilevel"/>
    <w:tmpl w:val="851A9FEE"/>
    <w:lvl w:ilvl="0" w:tplc="F028CF8A">
      <w:start w:val="1"/>
      <w:numFmt w:val="decimal"/>
      <w:lvlText w:val="%1."/>
      <w:lvlJc w:val="left"/>
      <w:pPr>
        <w:ind w:left="2160" w:hanging="360"/>
      </w:pPr>
      <w:rPr>
        <w:rFonts w:ascii="Arial" w:eastAsia="Times New Roman" w:hAnsi="Arial"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0052786"/>
    <w:multiLevelType w:val="singleLevel"/>
    <w:tmpl w:val="09A8E874"/>
    <w:lvl w:ilvl="0">
      <w:start w:val="10"/>
      <w:numFmt w:val="upperLetter"/>
      <w:lvlText w:val="%1."/>
      <w:lvlJc w:val="left"/>
      <w:pPr>
        <w:tabs>
          <w:tab w:val="num" w:pos="1140"/>
        </w:tabs>
        <w:ind w:left="1140" w:hanging="360"/>
      </w:pPr>
    </w:lvl>
  </w:abstractNum>
  <w:num w:numId="1">
    <w:abstractNumId w:val="2"/>
    <w:lvlOverride w:ilvl="0">
      <w:startOverride w:val="10"/>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38"/>
    <w:rsid w:val="00096021"/>
    <w:rsid w:val="00112917"/>
    <w:rsid w:val="00114FA2"/>
    <w:rsid w:val="001A4421"/>
    <w:rsid w:val="001B2A60"/>
    <w:rsid w:val="001E4804"/>
    <w:rsid w:val="002746F4"/>
    <w:rsid w:val="0029691E"/>
    <w:rsid w:val="00525875"/>
    <w:rsid w:val="00570384"/>
    <w:rsid w:val="005959C0"/>
    <w:rsid w:val="00602A6C"/>
    <w:rsid w:val="006315D2"/>
    <w:rsid w:val="006C4812"/>
    <w:rsid w:val="007E2A38"/>
    <w:rsid w:val="00805AE1"/>
    <w:rsid w:val="0088597B"/>
    <w:rsid w:val="009019D4"/>
    <w:rsid w:val="00A16778"/>
    <w:rsid w:val="00A4518C"/>
    <w:rsid w:val="00A607AA"/>
    <w:rsid w:val="00AC30E3"/>
    <w:rsid w:val="00C26501"/>
    <w:rsid w:val="00CB3796"/>
    <w:rsid w:val="00CE1AC7"/>
    <w:rsid w:val="00D82958"/>
    <w:rsid w:val="00DE7865"/>
    <w:rsid w:val="00E320C7"/>
    <w:rsid w:val="00E43A87"/>
    <w:rsid w:val="00E47908"/>
    <w:rsid w:val="00F13E7C"/>
    <w:rsid w:val="00F15B5F"/>
    <w:rsid w:val="00F327A8"/>
    <w:rsid w:val="00F776E1"/>
    <w:rsid w:val="00FC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E1680"/>
  <w15:docId w15:val="{48CA3F3A-3D99-1E4A-8711-E45492D1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A3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7E2A38"/>
    <w:pPr>
      <w:keepNext/>
      <w:widowControl/>
      <w:spacing w:before="240" w:after="60"/>
      <w:outlineLvl w:val="0"/>
    </w:pPr>
    <w:rPr>
      <w:rFonts w:ascii="Arial" w:hAnsi="Arial" w:cs="Arial"/>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E2A38"/>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semiHidden/>
    <w:rsid w:val="007E2A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2A38"/>
    <w:rPr>
      <w:rFonts w:ascii="Tahoma" w:hAnsi="Tahoma" w:cs="Tahoma"/>
      <w:sz w:val="16"/>
      <w:szCs w:val="16"/>
    </w:rPr>
  </w:style>
  <w:style w:type="character" w:customStyle="1" w:styleId="BalloonTextChar">
    <w:name w:val="Balloon Text Char"/>
    <w:basedOn w:val="DefaultParagraphFont"/>
    <w:link w:val="BalloonText"/>
    <w:uiPriority w:val="99"/>
    <w:semiHidden/>
    <w:rsid w:val="007E2A38"/>
    <w:rPr>
      <w:rFonts w:ascii="Tahoma" w:eastAsia="Times New Roman" w:hAnsi="Tahoma" w:cs="Tahoma"/>
      <w:snapToGrid w:val="0"/>
      <w:sz w:val="16"/>
      <w:szCs w:val="16"/>
    </w:rPr>
  </w:style>
  <w:style w:type="character" w:customStyle="1" w:styleId="Heading1Char">
    <w:name w:val="Heading 1 Char"/>
    <w:basedOn w:val="DefaultParagraphFont"/>
    <w:link w:val="Heading1"/>
    <w:rsid w:val="007E2A38"/>
    <w:rPr>
      <w:rFonts w:ascii="Arial" w:eastAsia="Times New Roman" w:hAnsi="Arial" w:cs="Arial"/>
      <w:b/>
      <w:bCs/>
      <w:kern w:val="32"/>
      <w:sz w:val="32"/>
      <w:szCs w:val="32"/>
    </w:rPr>
  </w:style>
  <w:style w:type="paragraph" w:styleId="BodyText">
    <w:name w:val="Body Text"/>
    <w:basedOn w:val="Normal"/>
    <w:link w:val="BodyTextChar"/>
    <w:semiHidden/>
    <w:rsid w:val="007E2A38"/>
    <w:pPr>
      <w:widowControl/>
      <w:spacing w:after="120"/>
    </w:pPr>
    <w:rPr>
      <w:rFonts w:ascii="Times New Roman" w:hAnsi="Times New Roman"/>
      <w:snapToGrid/>
      <w:szCs w:val="24"/>
    </w:rPr>
  </w:style>
  <w:style w:type="character" w:customStyle="1" w:styleId="BodyTextChar">
    <w:name w:val="Body Text Char"/>
    <w:basedOn w:val="DefaultParagraphFont"/>
    <w:link w:val="BodyText"/>
    <w:semiHidden/>
    <w:rsid w:val="007E2A38"/>
    <w:rPr>
      <w:rFonts w:ascii="Times New Roman" w:eastAsia="Times New Roman" w:hAnsi="Times New Roman" w:cs="Times New Roman"/>
      <w:sz w:val="24"/>
      <w:szCs w:val="24"/>
    </w:rPr>
  </w:style>
  <w:style w:type="character" w:styleId="Hyperlink">
    <w:name w:val="Hyperlink"/>
    <w:semiHidden/>
    <w:rsid w:val="007E2A38"/>
    <w:rPr>
      <w:color w:val="0000FF"/>
      <w:u w:val="single"/>
    </w:rPr>
  </w:style>
  <w:style w:type="paragraph" w:styleId="Footer">
    <w:name w:val="footer"/>
    <w:basedOn w:val="Normal"/>
    <w:link w:val="FooterChar"/>
    <w:uiPriority w:val="99"/>
    <w:unhideWhenUsed/>
    <w:rsid w:val="00096021"/>
    <w:pPr>
      <w:tabs>
        <w:tab w:val="center" w:pos="4680"/>
        <w:tab w:val="right" w:pos="9360"/>
      </w:tabs>
    </w:pPr>
  </w:style>
  <w:style w:type="character" w:customStyle="1" w:styleId="FooterChar">
    <w:name w:val="Footer Char"/>
    <w:basedOn w:val="DefaultParagraphFont"/>
    <w:link w:val="Footer"/>
    <w:uiPriority w:val="99"/>
    <w:rsid w:val="00096021"/>
    <w:rPr>
      <w:rFonts w:ascii="Courier" w:eastAsia="Times New Roman" w:hAnsi="Courier" w:cs="Times New Roman"/>
      <w:snapToGrid w:val="0"/>
      <w:sz w:val="24"/>
      <w:szCs w:val="20"/>
    </w:rPr>
  </w:style>
  <w:style w:type="paragraph" w:styleId="ListParagraph">
    <w:name w:val="List Paragraph"/>
    <w:basedOn w:val="Normal"/>
    <w:uiPriority w:val="34"/>
    <w:qFormat/>
    <w:rsid w:val="0080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arth_Kahne\AppData\Local\AppData\Local\WINDOWS\TEMP\CP%20603.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Darth_Kahne\AppData\Local\AppData\Local\WINDOWS\TEMP\CP%2060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Bailey</dc:creator>
  <cp:lastModifiedBy>Jayme Brooks</cp:lastModifiedBy>
  <cp:revision>2</cp:revision>
  <cp:lastPrinted>2016-05-12T13:27:00Z</cp:lastPrinted>
  <dcterms:created xsi:type="dcterms:W3CDTF">2018-04-26T20:02:00Z</dcterms:created>
  <dcterms:modified xsi:type="dcterms:W3CDTF">2018-04-26T20:02:00Z</dcterms:modified>
</cp:coreProperties>
</file>